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1C" w:rsidRPr="00235F1C" w:rsidRDefault="00235F1C" w:rsidP="00235F1C">
      <w:pPr>
        <w:spacing w:after="0" w:line="360" w:lineRule="auto"/>
        <w:ind w:left="-112"/>
        <w:contextualSpacing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35F1C">
        <w:rPr>
          <w:rFonts w:ascii="Times New Roman" w:eastAsia="Calibri" w:hAnsi="Times New Roman"/>
          <w:sz w:val="28"/>
          <w:szCs w:val="28"/>
          <w:lang w:eastAsia="ru-RU"/>
        </w:rPr>
        <w:t>Автономная некоммерческая профессиональная образовательная организация</w:t>
      </w:r>
    </w:p>
    <w:p w:rsidR="00235F1C" w:rsidRPr="00235F1C" w:rsidRDefault="00235F1C" w:rsidP="00235F1C">
      <w:pPr>
        <w:spacing w:after="0" w:line="36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35F1C">
        <w:rPr>
          <w:rFonts w:ascii="Times New Roman" w:eastAsia="Calibri" w:hAnsi="Times New Roman"/>
          <w:sz w:val="28"/>
          <w:szCs w:val="28"/>
          <w:lang w:eastAsia="ru-RU"/>
        </w:rPr>
        <w:t>«Сибирская региональная школа бизнеса (колледж)»</w:t>
      </w:r>
    </w:p>
    <w:p w:rsidR="001B30BC" w:rsidRDefault="001B30BC" w:rsidP="001B30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30BC" w:rsidRDefault="001B30BC" w:rsidP="001B30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30BC" w:rsidRDefault="001B30BC" w:rsidP="001B30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30BC" w:rsidRDefault="001B30BC" w:rsidP="001B30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30BC" w:rsidRDefault="001B30BC" w:rsidP="001B30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30BC" w:rsidRDefault="001B30BC" w:rsidP="006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D059D3">
        <w:rPr>
          <w:rFonts w:ascii="Times New Roman" w:hAnsi="Times New Roman"/>
          <w:b/>
          <w:caps/>
          <w:sz w:val="40"/>
          <w:szCs w:val="40"/>
        </w:rPr>
        <w:t>РаБО</w:t>
      </w:r>
      <w:r>
        <w:rPr>
          <w:rFonts w:ascii="Times New Roman" w:hAnsi="Times New Roman"/>
          <w:b/>
          <w:caps/>
          <w:sz w:val="40"/>
          <w:szCs w:val="40"/>
        </w:rPr>
        <w:t>ЧАЯ ПРОГРАММа</w:t>
      </w:r>
    </w:p>
    <w:p w:rsidR="001B30BC" w:rsidRPr="00D059D3" w:rsidRDefault="001B30BC" w:rsidP="006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УЧЕБНОГО ПРЕДМЕТА</w:t>
      </w:r>
    </w:p>
    <w:p w:rsidR="001B30BC" w:rsidRDefault="00C942E6" w:rsidP="006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ОУП. 02 </w:t>
      </w:r>
      <w:r w:rsidR="001B30BC" w:rsidRPr="00D059D3">
        <w:rPr>
          <w:rFonts w:ascii="Times New Roman" w:hAnsi="Times New Roman"/>
          <w:b/>
          <w:sz w:val="40"/>
          <w:szCs w:val="40"/>
        </w:rPr>
        <w:t>ЛИТЕРАТУРА</w:t>
      </w:r>
    </w:p>
    <w:p w:rsidR="00235F1C" w:rsidRPr="00D059D3" w:rsidRDefault="00235F1C" w:rsidP="006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(базовый уровень)</w:t>
      </w:r>
    </w:p>
    <w:p w:rsidR="00235F1C" w:rsidRPr="00235F1C" w:rsidRDefault="00235F1C" w:rsidP="006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caps/>
          <w:sz w:val="40"/>
          <w:szCs w:val="40"/>
        </w:rPr>
      </w:pPr>
      <w:r w:rsidRPr="00235F1C">
        <w:rPr>
          <w:rFonts w:ascii="Times New Roman" w:hAnsi="Times New Roman"/>
          <w:sz w:val="40"/>
          <w:szCs w:val="40"/>
        </w:rPr>
        <w:t>специальность</w:t>
      </w:r>
    </w:p>
    <w:p w:rsidR="001B30BC" w:rsidRPr="0003431D" w:rsidRDefault="0003431D" w:rsidP="006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40"/>
          <w:szCs w:val="40"/>
          <w:lang w:eastAsia="ru-RU"/>
        </w:rPr>
      </w:pPr>
      <w:r w:rsidRPr="0003431D">
        <w:rPr>
          <w:rFonts w:ascii="Times New Roman" w:eastAsia="Calibri" w:hAnsi="Times New Roman"/>
          <w:b/>
          <w:sz w:val="40"/>
          <w:szCs w:val="40"/>
          <w:lang w:eastAsia="ru-RU"/>
        </w:rPr>
        <w:t>09.02.07 Информационные системы и</w:t>
      </w:r>
      <w:r w:rsidRPr="00E24852">
        <w:rPr>
          <w:b/>
          <w:sz w:val="40"/>
          <w:szCs w:val="40"/>
        </w:rPr>
        <w:t xml:space="preserve"> </w:t>
      </w:r>
      <w:r w:rsidRPr="0003431D">
        <w:rPr>
          <w:rFonts w:ascii="Times New Roman" w:eastAsia="Calibri" w:hAnsi="Times New Roman"/>
          <w:b/>
          <w:sz w:val="40"/>
          <w:szCs w:val="40"/>
          <w:lang w:eastAsia="ru-RU"/>
        </w:rPr>
        <w:t>программирование</w:t>
      </w:r>
    </w:p>
    <w:p w:rsidR="001B30BC" w:rsidRPr="00063855" w:rsidRDefault="001B30BC" w:rsidP="001B3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1B30BC" w:rsidRPr="00063855" w:rsidRDefault="001B30BC" w:rsidP="001B30B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1B30BC" w:rsidRPr="00063855" w:rsidRDefault="001B30BC" w:rsidP="001B3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30BC" w:rsidRPr="00063855" w:rsidRDefault="001B30BC" w:rsidP="001B3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30BC" w:rsidRDefault="001B30BC" w:rsidP="001B3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2157" w:rsidRDefault="006D2157" w:rsidP="001B3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2157" w:rsidRDefault="006D2157" w:rsidP="001B3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30BC" w:rsidRDefault="001B30BC" w:rsidP="0023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ОМСК-2023</w:t>
      </w:r>
    </w:p>
    <w:p w:rsidR="006D2157" w:rsidRDefault="006D2157">
      <w:r>
        <w:br w:type="page"/>
      </w:r>
    </w:p>
    <w:tbl>
      <w:tblPr>
        <w:tblW w:w="10026" w:type="dxa"/>
        <w:tblInd w:w="-106" w:type="dxa"/>
        <w:tblLook w:val="00A0"/>
      </w:tblPr>
      <w:tblGrid>
        <w:gridCol w:w="2443"/>
        <w:gridCol w:w="351"/>
        <w:gridCol w:w="1106"/>
        <w:gridCol w:w="2197"/>
        <w:gridCol w:w="3929"/>
      </w:tblGrid>
      <w:tr w:rsidR="001B30BC" w:rsidRPr="00307086" w:rsidTr="00FB30EC">
        <w:trPr>
          <w:trHeight w:val="441"/>
        </w:trPr>
        <w:tc>
          <w:tcPr>
            <w:tcW w:w="2443" w:type="dxa"/>
          </w:tcPr>
          <w:p w:rsidR="001B30BC" w:rsidRPr="00307086" w:rsidRDefault="001B30BC" w:rsidP="00FB3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Автор п</w:t>
            </w:r>
            <w:r w:rsidRPr="00307086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</w:tc>
        <w:tc>
          <w:tcPr>
            <w:tcW w:w="7583" w:type="dxa"/>
            <w:gridSpan w:val="4"/>
          </w:tcPr>
          <w:p w:rsidR="001B30BC" w:rsidRPr="00307086" w:rsidRDefault="001B30BC" w:rsidP="00D92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7B7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86">
              <w:rPr>
                <w:rFonts w:ascii="Times New Roman" w:hAnsi="Times New Roman"/>
                <w:sz w:val="28"/>
                <w:szCs w:val="28"/>
              </w:rPr>
              <w:t>Миняева М.А.</w:t>
            </w:r>
          </w:p>
        </w:tc>
      </w:tr>
      <w:tr w:rsidR="004A632E" w:rsidRPr="0003431D" w:rsidTr="00FB30EC">
        <w:tc>
          <w:tcPr>
            <w:tcW w:w="3900" w:type="dxa"/>
            <w:gridSpan w:val="3"/>
            <w:tcBorders>
              <w:top w:val="single" w:sz="4" w:space="0" w:color="auto"/>
            </w:tcBorders>
          </w:tcPr>
          <w:p w:rsidR="004A632E" w:rsidRPr="00307086" w:rsidRDefault="004A632E" w:rsidP="00FB3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</w:tcBorders>
          </w:tcPr>
          <w:p w:rsidR="004A632E" w:rsidRPr="0003431D" w:rsidRDefault="004A632E" w:rsidP="000343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31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в соответствии с:</w:t>
            </w:r>
          </w:p>
          <w:p w:rsidR="004A632E" w:rsidRPr="0003431D" w:rsidRDefault="004A632E" w:rsidP="000343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31D">
              <w:rPr>
                <w:rFonts w:ascii="Times New Roman" w:hAnsi="Times New Roman"/>
                <w:color w:val="000000"/>
                <w:sz w:val="24"/>
                <w:szCs w:val="24"/>
              </w:rPr>
              <w:t>ФГОС СОО (приказ Министерства образования и науки РФ от 17.05.2012 №413 «Об утверждении федерального государственного образовательного стандарта среднего общего образования»);</w:t>
            </w:r>
          </w:p>
          <w:p w:rsidR="004A632E" w:rsidRPr="0003431D" w:rsidRDefault="004A632E" w:rsidP="000343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31D">
              <w:rPr>
                <w:rFonts w:ascii="Times New Roman" w:hAnsi="Times New Roman"/>
                <w:color w:val="000000"/>
                <w:sz w:val="24"/>
                <w:szCs w:val="24"/>
              </w:rPr>
              <w:t>ФОП СОО (приказ Министерства просвещения Российской Федерации от 23.11.2022 № 1014 «Об утверждении федеральной образовательной программы среднего общего образования»;</w:t>
            </w:r>
          </w:p>
          <w:p w:rsidR="004A632E" w:rsidRPr="0003431D" w:rsidRDefault="004A632E" w:rsidP="0003431D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3431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ФГОС СПО </w:t>
            </w:r>
            <w:r w:rsidR="0003431D" w:rsidRPr="0003431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 специальности 09.02.07 Информационные системы и программирование (приказ Министерства образования и науки РФ от 9 декабря 2016 г. N 1547)</w:t>
            </w:r>
            <w:r w:rsidRPr="0003431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;</w:t>
            </w:r>
          </w:p>
          <w:p w:rsidR="004A632E" w:rsidRPr="0003431D" w:rsidRDefault="004A632E" w:rsidP="000343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31D">
              <w:rPr>
                <w:rFonts w:ascii="Times New Roman" w:hAnsi="Times New Roman"/>
                <w:sz w:val="24"/>
                <w:szCs w:val="24"/>
              </w:rPr>
              <w:t>с учетом примерной рабочей</w:t>
            </w:r>
            <w:r w:rsidRPr="00034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учебного предмета Литература для профессиональных образовательных организаций (протокол № 14 от 30.11.2022). </w:t>
            </w:r>
          </w:p>
          <w:p w:rsidR="004A632E" w:rsidRPr="0003431D" w:rsidRDefault="004A632E" w:rsidP="004A632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A632E" w:rsidRPr="00307086" w:rsidTr="00FB30EC">
        <w:tc>
          <w:tcPr>
            <w:tcW w:w="3900" w:type="dxa"/>
            <w:gridSpan w:val="3"/>
          </w:tcPr>
          <w:p w:rsidR="004A632E" w:rsidRPr="00307086" w:rsidRDefault="004A632E" w:rsidP="00235F1C">
            <w:pPr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 xml:space="preserve">Рабочая программа рассмотрена и одобрена на заседании ПЦК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предметов и информационных дисциплин</w:t>
            </w:r>
          </w:p>
        </w:tc>
        <w:tc>
          <w:tcPr>
            <w:tcW w:w="6126" w:type="dxa"/>
            <w:gridSpan w:val="2"/>
          </w:tcPr>
          <w:p w:rsidR="004A632E" w:rsidRPr="00307086" w:rsidRDefault="004A632E" w:rsidP="00FB3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32E" w:rsidRPr="00307086" w:rsidTr="00FB30EC">
        <w:trPr>
          <w:trHeight w:val="363"/>
        </w:trPr>
        <w:tc>
          <w:tcPr>
            <w:tcW w:w="10026" w:type="dxa"/>
            <w:gridSpan w:val="5"/>
            <w:vAlign w:val="bottom"/>
          </w:tcPr>
          <w:p w:rsidR="004A632E" w:rsidRPr="00307086" w:rsidRDefault="004A632E" w:rsidP="00FB30EC">
            <w:pPr>
              <w:tabs>
                <w:tab w:val="left" w:pos="3261"/>
                <w:tab w:val="left" w:pos="4074"/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>Протокол заседания ПЦК №</w:t>
            </w:r>
            <w:r w:rsidRPr="00ED60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20F64">
              <w:rPr>
                <w:rFonts w:ascii="Times New Roman" w:hAnsi="Times New Roman"/>
                <w:sz w:val="28"/>
                <w:szCs w:val="28"/>
              </w:rPr>
              <w:t>«8» сентября 2023 г.</w:t>
            </w:r>
          </w:p>
        </w:tc>
      </w:tr>
      <w:tr w:rsidR="004A632E" w:rsidRPr="00307086" w:rsidTr="00FB30EC">
        <w:trPr>
          <w:trHeight w:val="261"/>
        </w:trPr>
        <w:tc>
          <w:tcPr>
            <w:tcW w:w="2794" w:type="dxa"/>
            <w:gridSpan w:val="2"/>
            <w:vAlign w:val="bottom"/>
          </w:tcPr>
          <w:p w:rsidR="004A632E" w:rsidRPr="00307086" w:rsidRDefault="004A632E" w:rsidP="00FB30EC">
            <w:pPr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3303" w:type="dxa"/>
            <w:gridSpan w:val="2"/>
            <w:vAlign w:val="bottom"/>
          </w:tcPr>
          <w:p w:rsidR="004A632E" w:rsidRPr="00307086" w:rsidRDefault="004A632E" w:rsidP="00FB30EC">
            <w:pPr>
              <w:tabs>
                <w:tab w:val="left" w:pos="2772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708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3929" w:type="dxa"/>
            <w:vAlign w:val="bottom"/>
          </w:tcPr>
          <w:p w:rsidR="004A632E" w:rsidRPr="00307086" w:rsidRDefault="004A632E" w:rsidP="00FB3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А.К. Ханафина</w:t>
            </w:r>
          </w:p>
        </w:tc>
      </w:tr>
      <w:tr w:rsidR="004A632E" w:rsidRPr="00307086" w:rsidTr="00FB30EC">
        <w:trPr>
          <w:trHeight w:val="864"/>
        </w:trPr>
        <w:tc>
          <w:tcPr>
            <w:tcW w:w="2794" w:type="dxa"/>
            <w:gridSpan w:val="2"/>
            <w:vAlign w:val="bottom"/>
          </w:tcPr>
          <w:p w:rsidR="004A632E" w:rsidRPr="00307086" w:rsidRDefault="004A632E" w:rsidP="00FB30EC">
            <w:pPr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3303" w:type="dxa"/>
            <w:gridSpan w:val="2"/>
            <w:vAlign w:val="bottom"/>
          </w:tcPr>
          <w:p w:rsidR="004A632E" w:rsidRPr="00307086" w:rsidRDefault="00720F64" w:rsidP="00FB3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«8» сентября 2023 г.</w:t>
            </w:r>
          </w:p>
        </w:tc>
        <w:tc>
          <w:tcPr>
            <w:tcW w:w="3929" w:type="dxa"/>
            <w:vAlign w:val="bottom"/>
          </w:tcPr>
          <w:p w:rsidR="004A632E" w:rsidRPr="00307086" w:rsidRDefault="004A632E" w:rsidP="00FB3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32E" w:rsidRPr="00307086" w:rsidTr="00FB30EC">
        <w:tc>
          <w:tcPr>
            <w:tcW w:w="2794" w:type="dxa"/>
            <w:gridSpan w:val="2"/>
            <w:vAlign w:val="bottom"/>
          </w:tcPr>
          <w:p w:rsidR="004A632E" w:rsidRPr="005D0000" w:rsidRDefault="004A632E" w:rsidP="00FB30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Зам.директора </w:t>
            </w:r>
          </w:p>
        </w:tc>
        <w:tc>
          <w:tcPr>
            <w:tcW w:w="3303" w:type="dxa"/>
            <w:gridSpan w:val="2"/>
            <w:vAlign w:val="bottom"/>
          </w:tcPr>
          <w:p w:rsidR="004A632E" w:rsidRPr="005D0000" w:rsidRDefault="004A632E" w:rsidP="00FB30EC">
            <w:pPr>
              <w:tabs>
                <w:tab w:val="left" w:pos="274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00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ab/>
            </w:r>
          </w:p>
        </w:tc>
        <w:tc>
          <w:tcPr>
            <w:tcW w:w="3929" w:type="dxa"/>
            <w:vAlign w:val="bottom"/>
          </w:tcPr>
          <w:p w:rsidR="004A632E" w:rsidRPr="00307086" w:rsidRDefault="004A632E" w:rsidP="00FB3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Шевченко</w:t>
            </w:r>
          </w:p>
        </w:tc>
      </w:tr>
    </w:tbl>
    <w:p w:rsidR="001B30BC" w:rsidRDefault="001B30BC" w:rsidP="001B30BC">
      <w:pPr>
        <w:rPr>
          <w:rFonts w:ascii="OfficinaSansBookC" w:hAnsi="OfficinaSansBookC"/>
        </w:rPr>
      </w:pPr>
      <w:bookmarkStart w:id="0" w:name="_Toc113637405"/>
      <w:bookmarkStart w:id="1" w:name="_Toc125032986"/>
      <w:bookmarkStart w:id="2" w:name="_Toc125033093"/>
    </w:p>
    <w:p w:rsidR="004A632E" w:rsidRDefault="004A632E" w:rsidP="001B30BC">
      <w:pPr>
        <w:rPr>
          <w:lang w:eastAsia="ru-RU"/>
        </w:rPr>
      </w:pPr>
    </w:p>
    <w:p w:rsidR="00235F1C" w:rsidRDefault="00235F1C">
      <w:pPr>
        <w:rPr>
          <w:rFonts w:ascii="Times New Roman" w:hAnsi="Times New Roman"/>
          <w:b/>
          <w:sz w:val="28"/>
          <w:szCs w:val="28"/>
        </w:rPr>
      </w:pPr>
      <w:bookmarkStart w:id="3" w:name="_Hlk125106949"/>
      <w:r>
        <w:rPr>
          <w:rFonts w:ascii="Times New Roman" w:hAnsi="Times New Roman"/>
          <w:b/>
          <w:sz w:val="28"/>
          <w:szCs w:val="28"/>
        </w:rPr>
        <w:br w:type="page"/>
      </w:r>
    </w:p>
    <w:p w:rsidR="001B30BC" w:rsidRPr="00284A82" w:rsidRDefault="001B30BC" w:rsidP="001B30BC">
      <w:pPr>
        <w:tabs>
          <w:tab w:val="left" w:pos="8364"/>
        </w:tabs>
        <w:jc w:val="center"/>
        <w:rPr>
          <w:rFonts w:ascii="Times New Roman" w:hAnsi="Times New Roman"/>
          <w:b/>
          <w:sz w:val="28"/>
          <w:szCs w:val="28"/>
        </w:rPr>
      </w:pPr>
      <w:r w:rsidRPr="00284A8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bookmarkEnd w:id="3" w:displacedByCustomXml="next"/>
    <w:sdt>
      <w:sdtPr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en-US"/>
        </w:rPr>
        <w:id w:val="-30825255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1B30BC" w:rsidRPr="00284A82" w:rsidRDefault="001B30BC" w:rsidP="001B30BC">
          <w:pPr>
            <w:pStyle w:val="af8"/>
            <w:spacing w:before="0"/>
            <w:rPr>
              <w:rFonts w:ascii="Times New Roman" w:hAnsi="Times New Roman"/>
              <w:b/>
              <w:bCs/>
            </w:rPr>
          </w:pPr>
        </w:p>
        <w:p w:rsidR="001B30BC" w:rsidRPr="00FB30EC" w:rsidRDefault="00551F5B" w:rsidP="001B30BC">
          <w:pPr>
            <w:pStyle w:val="12"/>
            <w:tabs>
              <w:tab w:val="right" w:leader="dot" w:pos="9345"/>
            </w:tabs>
            <w:spacing w:after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284A82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1B30BC" w:rsidRPr="00284A8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84A8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4938099" w:history="1"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967660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 xml:space="preserve">. Общая характеристика </w:t>
            </w:r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рабочей программы учебного предмета Литература</w:t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_Toc124938099 \h </w:instrTex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0BC" w:rsidRPr="00FB30EC" w:rsidRDefault="00551F5B" w:rsidP="001B30BC">
          <w:pPr>
            <w:pStyle w:val="12"/>
            <w:tabs>
              <w:tab w:val="right" w:leader="dot" w:pos="9345"/>
            </w:tabs>
            <w:spacing w:after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938100" w:history="1"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 Структура и содержание учебного предмета</w:t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31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</w:hyperlink>
        </w:p>
        <w:p w:rsidR="001B30BC" w:rsidRPr="00FB30EC" w:rsidRDefault="00551F5B" w:rsidP="001B30BC">
          <w:pPr>
            <w:pStyle w:val="12"/>
            <w:tabs>
              <w:tab w:val="right" w:leader="dot" w:pos="9345"/>
            </w:tabs>
            <w:spacing w:after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938101" w:history="1"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3. Условия реализации программы учебного предмета</w:t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31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</w:hyperlink>
        </w:p>
        <w:p w:rsidR="001B30BC" w:rsidRPr="00284A82" w:rsidRDefault="00551F5B" w:rsidP="001B30BC">
          <w:pPr>
            <w:pStyle w:val="12"/>
            <w:tabs>
              <w:tab w:val="right" w:leader="dot" w:pos="9345"/>
            </w:tabs>
            <w:spacing w:after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938102" w:history="1"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4. Контроль и оценка результатов освоения учебного предмета</w:t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31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</w:hyperlink>
        </w:p>
        <w:p w:rsidR="001B30BC" w:rsidRDefault="00551F5B" w:rsidP="001B30BC">
          <w:pPr>
            <w:rPr>
              <w:lang w:eastAsia="ru-RU"/>
            </w:rPr>
          </w:pPr>
          <w:r w:rsidRPr="00284A82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235F1C" w:rsidRDefault="00235F1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_Toc124938099"/>
      <w:bookmarkStart w:id="5" w:name="_Hlk125106965"/>
      <w:r>
        <w:rPr>
          <w:b/>
          <w:bCs/>
          <w:sz w:val="28"/>
          <w:szCs w:val="28"/>
        </w:rPr>
        <w:br w:type="page"/>
      </w:r>
    </w:p>
    <w:p w:rsidR="001B30BC" w:rsidRDefault="001B30BC" w:rsidP="00D851E4">
      <w:pPr>
        <w:pStyle w:val="1"/>
        <w:ind w:firstLine="0"/>
        <w:jc w:val="center"/>
        <w:rPr>
          <w:b/>
          <w:bCs/>
          <w:sz w:val="28"/>
          <w:szCs w:val="28"/>
        </w:rPr>
      </w:pPr>
      <w:r w:rsidRPr="008D07F8">
        <w:rPr>
          <w:b/>
          <w:bCs/>
          <w:sz w:val="28"/>
          <w:szCs w:val="28"/>
        </w:rPr>
        <w:lastRenderedPageBreak/>
        <w:t>1</w:t>
      </w:r>
      <w:r w:rsidR="00967660">
        <w:rPr>
          <w:b/>
          <w:bCs/>
          <w:sz w:val="28"/>
          <w:szCs w:val="28"/>
        </w:rPr>
        <w:t>. Общая характеристика</w:t>
      </w:r>
      <w:r w:rsidRPr="008D07F8">
        <w:rPr>
          <w:b/>
          <w:bCs/>
          <w:sz w:val="28"/>
          <w:szCs w:val="28"/>
        </w:rPr>
        <w:t xml:space="preserve"> рабочей программы </w:t>
      </w:r>
      <w:bookmarkStart w:id="6" w:name="_Hlk124847644"/>
      <w:r w:rsidRPr="008D07F8">
        <w:rPr>
          <w:b/>
          <w:bCs/>
          <w:sz w:val="28"/>
          <w:szCs w:val="28"/>
        </w:rPr>
        <w:t xml:space="preserve">учебного предмета </w:t>
      </w:r>
      <w:r>
        <w:rPr>
          <w:b/>
          <w:bCs/>
          <w:sz w:val="28"/>
          <w:szCs w:val="28"/>
        </w:rPr>
        <w:t>Литература</w:t>
      </w:r>
      <w:bookmarkEnd w:id="4"/>
      <w:bookmarkEnd w:id="6"/>
    </w:p>
    <w:p w:rsidR="00F10DBA" w:rsidRPr="00F10DBA" w:rsidRDefault="00F10DBA" w:rsidP="00D851E4">
      <w:pPr>
        <w:spacing w:after="0" w:line="240" w:lineRule="auto"/>
        <w:rPr>
          <w:lang w:eastAsia="ru-RU"/>
        </w:rPr>
      </w:pPr>
    </w:p>
    <w:bookmarkEnd w:id="5"/>
    <w:p w:rsidR="001B30BC" w:rsidRPr="008D07F8" w:rsidRDefault="001B30BC" w:rsidP="00820FE7">
      <w:pPr>
        <w:pStyle w:val="a6"/>
        <w:widowControl w:val="0"/>
        <w:numPr>
          <w:ilvl w:val="1"/>
          <w:numId w:val="3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8D07F8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r w:rsidR="00235F1C">
        <w:rPr>
          <w:rFonts w:ascii="Times New Roman" w:hAnsi="Times New Roman"/>
          <w:b/>
          <w:bCs/>
          <w:sz w:val="28"/>
          <w:szCs w:val="28"/>
        </w:rPr>
        <w:t>предмета</w:t>
      </w:r>
      <w:r w:rsidRPr="008D07F8">
        <w:rPr>
          <w:rFonts w:ascii="Times New Roman" w:hAnsi="Times New Roman"/>
          <w:b/>
          <w:bCs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1B30BC" w:rsidRPr="0003431D" w:rsidRDefault="001B30BC" w:rsidP="00820F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07F8">
        <w:rPr>
          <w:rFonts w:ascii="Times New Roman" w:hAnsi="Times New Roman"/>
          <w:bCs/>
          <w:sz w:val="28"/>
          <w:szCs w:val="28"/>
        </w:rPr>
        <w:t>Учебный предмет</w:t>
      </w:r>
      <w:r w:rsidR="00A715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Литература</w:t>
      </w:r>
      <w:r w:rsidRPr="008D07F8">
        <w:rPr>
          <w:rFonts w:ascii="Times New Roman" w:hAnsi="Times New Roman"/>
          <w:bCs/>
          <w:sz w:val="28"/>
          <w:szCs w:val="28"/>
        </w:rPr>
        <w:t xml:space="preserve"> является обязательной частью общеобразовательного цикла образовательной программы СПО </w:t>
      </w:r>
      <w:r w:rsidR="00967660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967660" w:rsidRPr="00967660">
        <w:rPr>
          <w:rFonts w:ascii="Times New Roman" w:hAnsi="Times New Roman"/>
          <w:bCs/>
          <w:sz w:val="28"/>
          <w:szCs w:val="28"/>
        </w:rPr>
        <w:t>с ФГОС СОО, ФОП СОО и ФГОС СПО</w:t>
      </w:r>
      <w:r w:rsidR="00BD11A7">
        <w:rPr>
          <w:rFonts w:ascii="Times New Roman" w:hAnsi="Times New Roman"/>
          <w:bCs/>
          <w:sz w:val="28"/>
          <w:szCs w:val="28"/>
        </w:rPr>
        <w:t xml:space="preserve"> </w:t>
      </w:r>
      <w:r w:rsidR="0003431D" w:rsidRPr="0003431D">
        <w:rPr>
          <w:rFonts w:ascii="Times New Roman" w:hAnsi="Times New Roman"/>
          <w:bCs/>
          <w:sz w:val="28"/>
          <w:szCs w:val="28"/>
        </w:rPr>
        <w:t>09.02.07 Информационные системы и программирование.</w:t>
      </w:r>
    </w:p>
    <w:p w:rsidR="001B30BC" w:rsidRPr="008D07F8" w:rsidRDefault="001B30BC" w:rsidP="00820F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30BC" w:rsidRPr="008D07F8" w:rsidRDefault="001B30BC" w:rsidP="00820FE7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07F8">
        <w:rPr>
          <w:rFonts w:ascii="Times New Roman" w:hAnsi="Times New Roman"/>
          <w:b/>
          <w:sz w:val="28"/>
          <w:szCs w:val="28"/>
        </w:rPr>
        <w:t>1.2. Цели и планируемые результаты освоения предмета:</w:t>
      </w:r>
    </w:p>
    <w:p w:rsidR="001B30BC" w:rsidRPr="008D07F8" w:rsidRDefault="001B30BC" w:rsidP="00820F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BC" w:rsidRPr="008D07F8" w:rsidRDefault="001B30BC" w:rsidP="00820F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07F8">
        <w:rPr>
          <w:rFonts w:ascii="Times New Roman" w:hAnsi="Times New Roman"/>
          <w:b/>
          <w:bCs/>
          <w:sz w:val="28"/>
          <w:szCs w:val="28"/>
        </w:rPr>
        <w:t>1.2.1. Цель учебного предмета</w:t>
      </w:r>
    </w:p>
    <w:p w:rsidR="00BC53C1" w:rsidRPr="00BC53C1" w:rsidRDefault="00BD11A7" w:rsidP="00820F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предмета </w:t>
      </w:r>
      <w:r w:rsidR="001B30BC" w:rsidRPr="00BC53C1">
        <w:rPr>
          <w:rFonts w:ascii="Times New Roman" w:hAnsi="Times New Roman"/>
          <w:bCs/>
          <w:sz w:val="28"/>
          <w:szCs w:val="28"/>
        </w:rPr>
        <w:t>Литература:</w:t>
      </w:r>
      <w:r w:rsidR="00BC53C1" w:rsidRPr="00BC53C1">
        <w:rPr>
          <w:rFonts w:ascii="Times New Roman" w:hAnsi="Times New Roman"/>
          <w:sz w:val="28"/>
          <w:szCs w:val="28"/>
        </w:rPr>
        <w:t xml:space="preserve"> формирование </w:t>
      </w:r>
      <w:r>
        <w:rPr>
          <w:rFonts w:ascii="Times New Roman" w:hAnsi="Times New Roman"/>
          <w:sz w:val="28"/>
          <w:szCs w:val="28"/>
        </w:rPr>
        <w:t xml:space="preserve">у студентов </w:t>
      </w:r>
      <w:r w:rsidR="00BC53C1" w:rsidRPr="00BC53C1">
        <w:rPr>
          <w:rFonts w:ascii="Times New Roman" w:hAnsi="Times New Roman"/>
          <w:sz w:val="28"/>
          <w:szCs w:val="28"/>
        </w:rPr>
        <w:t>культуры читательского восприятия и понимания литературных текстов, читательской самостоятельности и речевых компетенций.</w:t>
      </w:r>
    </w:p>
    <w:p w:rsidR="001B30BC" w:rsidRPr="008D07F8" w:rsidRDefault="001B30BC" w:rsidP="00820FE7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7" w:name="_heading=h.tyjcwt" w:colFirst="0" w:colLast="0"/>
      <w:bookmarkEnd w:id="7"/>
    </w:p>
    <w:p w:rsidR="001B30BC" w:rsidRPr="008D07F8" w:rsidRDefault="001B30BC" w:rsidP="00820F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07F8">
        <w:rPr>
          <w:rFonts w:ascii="Times New Roman" w:hAnsi="Times New Roman"/>
          <w:b/>
          <w:bCs/>
          <w:sz w:val="28"/>
          <w:szCs w:val="28"/>
        </w:rPr>
        <w:t>1.2.2. Планируемые результаты освоения учебного предмета</w:t>
      </w:r>
      <w:r w:rsidRPr="008D07F8">
        <w:rPr>
          <w:rFonts w:ascii="Times New Roman" w:eastAsia="Calibri" w:hAnsi="Times New Roman"/>
          <w:b/>
          <w:bCs/>
          <w:sz w:val="28"/>
          <w:szCs w:val="28"/>
        </w:rPr>
        <w:t xml:space="preserve"> в соответствии с ФГОС СПО и на основе ФГОС СОО</w:t>
      </w:r>
    </w:p>
    <w:p w:rsidR="001B30BC" w:rsidRPr="00284A82" w:rsidRDefault="001B30BC" w:rsidP="00820FE7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8D07F8">
        <w:rPr>
          <w:rFonts w:ascii="Times New Roman" w:hAnsi="Times New Roman"/>
          <w:bCs/>
          <w:sz w:val="28"/>
          <w:szCs w:val="28"/>
        </w:rPr>
        <w:t>Особое значение предмет имеет</w:t>
      </w:r>
      <w:r w:rsidR="00734013">
        <w:rPr>
          <w:rFonts w:ascii="Times New Roman" w:hAnsi="Times New Roman"/>
          <w:bCs/>
          <w:sz w:val="28"/>
          <w:szCs w:val="28"/>
        </w:rPr>
        <w:t xml:space="preserve"> при формировании и развитии ОК</w:t>
      </w:r>
      <w:r w:rsidR="00F10DBA">
        <w:rPr>
          <w:rFonts w:ascii="Times New Roman" w:hAnsi="Times New Roman"/>
          <w:bCs/>
          <w:sz w:val="28"/>
          <w:szCs w:val="28"/>
        </w:rPr>
        <w:t xml:space="preserve"> и</w:t>
      </w:r>
      <w:r w:rsidR="00967660">
        <w:rPr>
          <w:rFonts w:ascii="Times New Roman" w:hAnsi="Times New Roman"/>
          <w:bCs/>
          <w:sz w:val="28"/>
          <w:szCs w:val="28"/>
        </w:rPr>
        <w:t xml:space="preserve"> ЛР.</w:t>
      </w:r>
    </w:p>
    <w:p w:rsidR="001B30BC" w:rsidRPr="00284A82" w:rsidRDefault="001B30BC" w:rsidP="00D851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84A82">
        <w:rPr>
          <w:rFonts w:ascii="Times New Roman" w:hAnsi="Times New Roman"/>
          <w:i/>
          <w:sz w:val="28"/>
          <w:szCs w:val="28"/>
        </w:rPr>
        <w:br w:type="page"/>
      </w:r>
    </w:p>
    <w:bookmarkEnd w:id="0"/>
    <w:bookmarkEnd w:id="1"/>
    <w:bookmarkEnd w:id="2"/>
    <w:p w:rsidR="00215867" w:rsidRPr="00683AC6" w:rsidRDefault="00215867" w:rsidP="00D851E4">
      <w:pPr>
        <w:suppressAutoHyphens/>
        <w:spacing w:after="0" w:line="240" w:lineRule="auto"/>
        <w:rPr>
          <w:rFonts w:ascii="OfficinaSansBookC" w:hAnsi="OfficinaSansBookC"/>
          <w:sz w:val="28"/>
          <w:szCs w:val="28"/>
          <w:lang w:eastAsia="ru-RU"/>
        </w:rPr>
        <w:sectPr w:rsidR="00215867" w:rsidRPr="00683AC6" w:rsidSect="00235F1C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tbl>
      <w:tblPr>
        <w:tblStyle w:val="ac"/>
        <w:tblW w:w="14737" w:type="dxa"/>
        <w:tblLook w:val="04A0"/>
      </w:tblPr>
      <w:tblGrid>
        <w:gridCol w:w="2824"/>
        <w:gridCol w:w="6952"/>
        <w:gridCol w:w="4961"/>
      </w:tblGrid>
      <w:tr w:rsidR="00CC192D" w:rsidRPr="00683AC6" w:rsidTr="00BD11A7">
        <w:tc>
          <w:tcPr>
            <w:tcW w:w="2824" w:type="dxa"/>
            <w:vMerge w:val="restart"/>
          </w:tcPr>
          <w:p w:rsidR="00CC192D" w:rsidRPr="00BD11A7" w:rsidRDefault="00BD11A7" w:rsidP="00D85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Hlk120300275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1913" w:type="dxa"/>
            <w:gridSpan w:val="2"/>
          </w:tcPr>
          <w:p w:rsidR="00CC192D" w:rsidRPr="00BD11A7" w:rsidRDefault="00CC192D" w:rsidP="00D85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1A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 w:rsidR="00BD11A7">
              <w:rPr>
                <w:rFonts w:ascii="Times New Roman" w:hAnsi="Times New Roman"/>
                <w:b/>
                <w:sz w:val="24"/>
                <w:szCs w:val="24"/>
              </w:rPr>
              <w:t xml:space="preserve"> освоения предмета</w:t>
            </w:r>
          </w:p>
        </w:tc>
      </w:tr>
      <w:tr w:rsidR="00CC192D" w:rsidRPr="00683AC6" w:rsidTr="00BD11A7">
        <w:tc>
          <w:tcPr>
            <w:tcW w:w="2824" w:type="dxa"/>
            <w:vMerge/>
          </w:tcPr>
          <w:p w:rsidR="00CC192D" w:rsidRPr="00BD11A7" w:rsidRDefault="00CC192D" w:rsidP="00D85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2" w:type="dxa"/>
          </w:tcPr>
          <w:p w:rsidR="00CC192D" w:rsidRPr="00BD11A7" w:rsidRDefault="00CC192D" w:rsidP="00D85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1A7">
              <w:rPr>
                <w:rFonts w:ascii="Times New Roman" w:hAnsi="Times New Roman"/>
                <w:b/>
                <w:sz w:val="24"/>
                <w:szCs w:val="24"/>
              </w:rPr>
              <w:t xml:space="preserve">Общие </w:t>
            </w:r>
            <w:r w:rsidR="00BD11A7">
              <w:rPr>
                <w:rFonts w:ascii="Times New Roman" w:hAnsi="Times New Roman"/>
                <w:b/>
                <w:sz w:val="24"/>
                <w:szCs w:val="24"/>
              </w:rPr>
              <w:t>(ЛП, МП)</w:t>
            </w:r>
          </w:p>
        </w:tc>
        <w:tc>
          <w:tcPr>
            <w:tcW w:w="4961" w:type="dxa"/>
          </w:tcPr>
          <w:p w:rsidR="00CC192D" w:rsidRPr="00BD11A7" w:rsidRDefault="00C942E6" w:rsidP="00D85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1A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CC192D" w:rsidRPr="00683AC6" w:rsidTr="00BD11A7">
        <w:tc>
          <w:tcPr>
            <w:tcW w:w="2824" w:type="dxa"/>
          </w:tcPr>
          <w:p w:rsidR="00CC192D" w:rsidRPr="004861D2" w:rsidRDefault="00CC192D" w:rsidP="00D851E4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iCs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952" w:type="dxa"/>
          </w:tcPr>
          <w:p w:rsidR="00CC192D" w:rsidRPr="00BD11A7" w:rsidRDefault="00CC192D" w:rsidP="00D851E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:rsidR="00CC192D" w:rsidRPr="00BD11A7" w:rsidRDefault="00CC192D" w:rsidP="00D851E4">
            <w:pPr>
              <w:jc w:val="both"/>
              <w:rPr>
                <w:rStyle w:val="dt-m"/>
                <w:rFonts w:ascii="Times New Roman" w:hAnsi="Times New Roman"/>
                <w:b/>
                <w:color w:val="80808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CC192D" w:rsidRPr="00BD11A7" w:rsidRDefault="00CC192D" w:rsidP="00D851E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CC192D" w:rsidRPr="004861D2" w:rsidRDefault="00CC192D" w:rsidP="00D851E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CC192D" w:rsidRPr="004861D2" w:rsidRDefault="00CC192D" w:rsidP="00D851E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>- определять цели деятельности, задавать параметры и критерии их достижения;</w:t>
            </w:r>
          </w:p>
          <w:p w:rsidR="00CC192D" w:rsidRPr="004861D2" w:rsidRDefault="00CC192D" w:rsidP="00D851E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 xml:space="preserve">- выявлять закономерности и противоречия в рассматриваемых явлениях; </w:t>
            </w:r>
          </w:p>
          <w:p w:rsidR="00CC192D" w:rsidRPr="004861D2" w:rsidRDefault="00CC192D" w:rsidP="00D851E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креативное мышление при решении жизненных проблем</w:t>
            </w:r>
          </w:p>
          <w:p w:rsidR="00CC192D" w:rsidRPr="00BC66DE" w:rsidRDefault="00CC192D" w:rsidP="00D851E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C66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базовые исследовательские действия: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анализировать полученные в ходе решения задачи результаты, 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критически оценивать их достоверность, прогнозировать изменение в новых условиях;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переносить знания в познавательную и практическую области жизнедеятельности;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интегрировать знания из разных предметных областей;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выдвигать новые идеи, предлагать оригинальные подходы и решения;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4961" w:type="dxa"/>
          </w:tcPr>
          <w:p w:rsidR="00CC192D" w:rsidRPr="004861D2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осознавать причастность к отечественным традициям и исторической преемственности поколений; включение в культурно-языковое пространство русской и мировой культуры; сформированность ценностного отношения к литературе как неотъемлемой части культуры;</w:t>
            </w:r>
          </w:p>
          <w:p w:rsidR="00CC192D" w:rsidRPr="004861D2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осознавать взаимосвязь между языковым, литературным, интеллектуальным, духовно-нравственным развитием личности;</w:t>
            </w:r>
          </w:p>
          <w:p w:rsidR="00CC192D" w:rsidRPr="004861D2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знать содержание,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России;</w:t>
            </w:r>
          </w:p>
          <w:p w:rsidR="00CC192D" w:rsidRPr="004861D2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умения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      </w:r>
          </w:p>
          <w:p w:rsidR="00CC192D" w:rsidRPr="004861D2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уметь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      </w:r>
          </w:p>
        </w:tc>
      </w:tr>
      <w:tr w:rsidR="00CC192D" w:rsidRPr="00683AC6" w:rsidTr="00BD11A7">
        <w:tc>
          <w:tcPr>
            <w:tcW w:w="2824" w:type="dxa"/>
          </w:tcPr>
          <w:p w:rsidR="00CC192D" w:rsidRPr="004861D2" w:rsidRDefault="00CC192D" w:rsidP="00D851E4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02. </w:t>
            </w:r>
            <w:r w:rsidRPr="004861D2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6952" w:type="dxa"/>
          </w:tcPr>
          <w:p w:rsidR="00CC192D" w:rsidRPr="00BD11A7" w:rsidRDefault="00CC192D" w:rsidP="00D851E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CC192D" w:rsidRPr="00BD11A7" w:rsidRDefault="00CC192D" w:rsidP="00D851E4">
            <w:pPr>
              <w:jc w:val="both"/>
              <w:rPr>
                <w:rStyle w:val="dt-m"/>
                <w:rFonts w:ascii="Times New Roman" w:hAnsi="Times New Roman"/>
                <w:b/>
                <w:color w:val="80808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CC192D" w:rsidRPr="00BD11A7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информацией: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распознавания и защиты информации, информационной безопасности личности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4961" w:type="dxa"/>
          </w:tcPr>
          <w:p w:rsidR="00CC192D" w:rsidRPr="004861D2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владеть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общего образования);</w:t>
            </w:r>
          </w:p>
          <w:p w:rsidR="00CC192D" w:rsidRPr="004861D2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владеть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менее 250 слов); владеть умением редактировать и совершенствовать собственные письменные высказывания с учетом норм русского литературного языка;</w:t>
            </w:r>
          </w:p>
          <w:p w:rsidR="00CC192D" w:rsidRPr="004861D2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 xml:space="preserve">- уметь работать с разными информационными источниками, в том числе </w:t>
            </w: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в медиапространстве, использовать ресурсы традиционных библиотек и электронных библиотечных систем;</w:t>
            </w:r>
          </w:p>
          <w:p w:rsidR="00CC192D" w:rsidRPr="004861D2" w:rsidRDefault="00CC192D" w:rsidP="00D851E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C192D" w:rsidRPr="004861D2" w:rsidTr="00BD11A7">
        <w:tc>
          <w:tcPr>
            <w:tcW w:w="2824" w:type="dxa"/>
          </w:tcPr>
          <w:p w:rsidR="00CC192D" w:rsidRPr="004861D2" w:rsidRDefault="00CC192D" w:rsidP="00D851E4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03. </w:t>
            </w:r>
            <w:r w:rsidRPr="004861D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6952" w:type="dxa"/>
          </w:tcPr>
          <w:p w:rsidR="00CC192D" w:rsidRPr="00BD11A7" w:rsidRDefault="00CC192D" w:rsidP="00D851E4">
            <w:pPr>
              <w:tabs>
                <w:tab w:val="left" w:pos="182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духовно-нравственного воспитания: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-- сформированность нравственного сознания, этического поведения;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CC192D" w:rsidRPr="00BD11A7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:rsidR="00CC192D" w:rsidRPr="00BD11A7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самоорганизация: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BC66DE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давать оценку новым ситуациям;</w:t>
            </w:r>
          </w:p>
          <w:p w:rsidR="00CC192D" w:rsidRPr="004861D2" w:rsidRDefault="00BC66DE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192D"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CC192D" w:rsidRPr="00BD11A7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самоконтроль:</w:t>
            </w:r>
          </w:p>
          <w:p w:rsidR="00CC192D" w:rsidRPr="004861D2" w:rsidRDefault="00BC66DE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192D"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приемы рефлексии для оценки ситуации, выбора верного решения;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оценивать риски и своевременно принимать решения по их снижению;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эмоциональный интеллект, предполагающий сформированность: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4961" w:type="dxa"/>
          </w:tcPr>
          <w:p w:rsidR="00CC192D" w:rsidRPr="004861D2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      </w:r>
          </w:p>
          <w:p w:rsidR="00CC192D" w:rsidRPr="004861D2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способность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      </w:r>
          </w:p>
          <w:p w:rsidR="00CC192D" w:rsidRPr="004861D2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осознавать художественную картины жизни, созданная автором в литературном произведении, в единстве эмоционального личностного восприятия и интеллектуального понимания;</w:t>
            </w:r>
          </w:p>
          <w:p w:rsidR="00CC192D" w:rsidRPr="004861D2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  <w:p w:rsidR="00CC192D" w:rsidRPr="004861D2" w:rsidRDefault="00CC192D" w:rsidP="00D851E4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92D" w:rsidRPr="004861D2" w:rsidTr="00BD11A7">
        <w:tc>
          <w:tcPr>
            <w:tcW w:w="2824" w:type="dxa"/>
          </w:tcPr>
          <w:p w:rsidR="00CC192D" w:rsidRPr="004861D2" w:rsidRDefault="00CC192D" w:rsidP="00D851E4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04. </w:t>
            </w:r>
            <w:r w:rsidRPr="004861D2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6952" w:type="dxa"/>
          </w:tcPr>
          <w:p w:rsidR="00CC192D" w:rsidRPr="004861D2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CC192D" w:rsidRPr="004861D2" w:rsidRDefault="00CC192D" w:rsidP="00D851E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>-овладение навыками учебно-исследовательской, проектной и социальной деятельности;</w:t>
            </w:r>
          </w:p>
          <w:p w:rsidR="00CC192D" w:rsidRPr="00BD11A7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:rsidR="00CC192D" w:rsidRPr="00BD11A7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совместная деятельность: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понимать и использовать преимущества командной и индивидуальной работы;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CC192D" w:rsidRPr="00BD11A7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:rsidR="00CC192D" w:rsidRPr="00BD11A7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принятие себя и других людей: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принимать мотивы и аргументы других людей при анализе результатов деятельности;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признавать свое право и право других людей на ошибки;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развивать способность понимать мир с позиции другого человека;</w:t>
            </w:r>
          </w:p>
        </w:tc>
        <w:tc>
          <w:tcPr>
            <w:tcW w:w="4961" w:type="dxa"/>
          </w:tcPr>
          <w:p w:rsidR="00CC192D" w:rsidRPr="004861D2" w:rsidRDefault="00CC192D" w:rsidP="00D851E4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осознавать взаимосвязь между языковым, литературным, интеллектуальным, духовно-нравственным развитием личности;</w:t>
            </w:r>
          </w:p>
          <w:p w:rsidR="00CC192D" w:rsidRPr="004861D2" w:rsidRDefault="00CC192D" w:rsidP="00D851E4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</w:tc>
      </w:tr>
      <w:tr w:rsidR="00CC192D" w:rsidRPr="004861D2" w:rsidTr="00BD11A7">
        <w:tc>
          <w:tcPr>
            <w:tcW w:w="2824" w:type="dxa"/>
          </w:tcPr>
          <w:p w:rsidR="00CC192D" w:rsidRPr="004861D2" w:rsidRDefault="00CC192D" w:rsidP="00D851E4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05. </w:t>
            </w:r>
            <w:r w:rsidRPr="004861D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952" w:type="dxa"/>
          </w:tcPr>
          <w:p w:rsidR="00CC192D" w:rsidRPr="00BD11A7" w:rsidRDefault="00CC192D" w:rsidP="00D851E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эстетического воспитания: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CC192D" w:rsidRPr="00BD11A7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:rsidR="00CC192D" w:rsidRPr="00BD11A7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общение: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осуществлять коммуникации во всех сферах жизни;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CC192D" w:rsidRPr="004861D2" w:rsidRDefault="00CC192D" w:rsidP="00D851E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861D2">
              <w:rPr>
                <w:color w:val="000000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4961" w:type="dxa"/>
          </w:tcPr>
          <w:p w:rsidR="00CC192D" w:rsidRPr="004861D2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  <w:p w:rsidR="00CC192D" w:rsidRPr="004861D2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владеть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общего образования);</w:t>
            </w:r>
          </w:p>
          <w:p w:rsidR="00CC192D" w:rsidRPr="004861D2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представления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уметь применять их в речевой практике;</w:t>
            </w:r>
          </w:p>
        </w:tc>
      </w:tr>
      <w:tr w:rsidR="00CC192D" w:rsidRPr="004861D2" w:rsidTr="00BD11A7">
        <w:tc>
          <w:tcPr>
            <w:tcW w:w="2824" w:type="dxa"/>
          </w:tcPr>
          <w:p w:rsidR="00CC192D" w:rsidRPr="004861D2" w:rsidRDefault="00CC192D" w:rsidP="00D851E4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  <w:r w:rsidR="00215867" w:rsidRPr="004861D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861D2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</w:t>
            </w: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6952" w:type="dxa"/>
          </w:tcPr>
          <w:p w:rsidR="00CC192D" w:rsidRPr="004861D2" w:rsidRDefault="00CC192D" w:rsidP="00D851E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осознание обучающимися российской гражданской идентичности;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CC192D" w:rsidRPr="00BD11A7" w:rsidRDefault="00CC192D" w:rsidP="00D851E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 части гражданского воспитания: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CC192D" w:rsidRPr="004861D2" w:rsidRDefault="00CC192D" w:rsidP="00D851E4">
            <w:pPr>
              <w:tabs>
                <w:tab w:val="left" w:pos="4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:rsidR="00CC192D" w:rsidRPr="004861D2" w:rsidRDefault="00CC192D" w:rsidP="00D851E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</w:t>
            </w:r>
            <w:r w:rsidRPr="004861D2">
              <w:rPr>
                <w:color w:val="000000"/>
              </w:rPr>
              <w:lastRenderedPageBreak/>
              <w:t>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CC192D" w:rsidRPr="004861D2" w:rsidRDefault="00CC192D" w:rsidP="00D851E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4861D2">
              <w:rPr>
                <w:color w:val="000000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4961" w:type="dxa"/>
          </w:tcPr>
          <w:p w:rsidR="00CC192D" w:rsidRPr="004861D2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      </w:r>
          </w:p>
          <w:p w:rsidR="00CC192D" w:rsidRPr="004861D2" w:rsidRDefault="00CC192D" w:rsidP="00D851E4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 xml:space="preserve">- сформировать умения определять и учитывать историко-культурный контекст и контекст творчества писателя в процессе </w:t>
            </w: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анализа художественных произведений, выявлять их связь с современностью;</w:t>
            </w:r>
          </w:p>
        </w:tc>
      </w:tr>
      <w:tr w:rsidR="00CC192D" w:rsidRPr="004861D2" w:rsidTr="00BD11A7">
        <w:tc>
          <w:tcPr>
            <w:tcW w:w="2824" w:type="dxa"/>
          </w:tcPr>
          <w:p w:rsidR="00CC192D" w:rsidRPr="004861D2" w:rsidRDefault="00CC192D" w:rsidP="00D851E4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  <w:r w:rsidR="00215867" w:rsidRPr="004861D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861D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952" w:type="dxa"/>
          </w:tcPr>
          <w:p w:rsidR="00CC192D" w:rsidRPr="004861D2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наличие мотивации к обучению и личностному развитию; </w:t>
            </w:r>
          </w:p>
          <w:p w:rsidR="00CC192D" w:rsidRPr="00BD11A7" w:rsidRDefault="00CC192D" w:rsidP="00D851E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CC192D" w:rsidRPr="004861D2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CC192D" w:rsidRPr="00BD11A7" w:rsidRDefault="00CC192D" w:rsidP="00D851E4">
            <w:pPr>
              <w:jc w:val="both"/>
              <w:rPr>
                <w:rStyle w:val="dt-m"/>
                <w:rFonts w:ascii="Times New Roman" w:hAnsi="Times New Roman"/>
                <w:b/>
                <w:color w:val="80808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CC192D" w:rsidRPr="00BD11A7" w:rsidRDefault="00CC192D" w:rsidP="00D851E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базовые исследовательские действия: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:rsidR="00CC192D" w:rsidRPr="004861D2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4961" w:type="dxa"/>
          </w:tcPr>
          <w:p w:rsidR="00CC192D" w:rsidRPr="004861D2" w:rsidRDefault="00CC192D" w:rsidP="00D851E4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владеть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менее 250 слов); владеть умением редактировать и совершенствовать собственные письменные высказывания с учетом норм русского литературного языка</w:t>
            </w:r>
          </w:p>
        </w:tc>
      </w:tr>
      <w:bookmarkEnd w:id="8"/>
    </w:tbl>
    <w:p w:rsidR="00BC66DE" w:rsidRDefault="00BC66DE" w:rsidP="00D8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1A7" w:rsidRPr="004861D2" w:rsidRDefault="00BD11A7" w:rsidP="00D851E4">
      <w:pPr>
        <w:tabs>
          <w:tab w:val="center" w:pos="72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BD11A7" w:rsidRPr="004861D2" w:rsidSect="00CC192D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7B78AA" w:rsidRPr="00CC134C" w:rsidRDefault="007B78AA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Toc125032987"/>
      <w:bookmarkStart w:id="10" w:name="_Toc125033094"/>
      <w:r>
        <w:rPr>
          <w:rFonts w:ascii="Times New Roman" w:hAnsi="Times New Roman"/>
          <w:sz w:val="28"/>
          <w:szCs w:val="28"/>
        </w:rPr>
        <w:lastRenderedPageBreak/>
        <w:t>Учебный предмет Литература</w:t>
      </w:r>
      <w:r w:rsidRPr="00837CCA">
        <w:rPr>
          <w:rFonts w:ascii="Times New Roman" w:hAnsi="Times New Roman"/>
          <w:sz w:val="28"/>
          <w:szCs w:val="28"/>
        </w:rPr>
        <w:t xml:space="preserve"> обеспечивает формирование личностных результатов обучающихся:</w:t>
      </w:r>
    </w:p>
    <w:p w:rsidR="007B78AA" w:rsidRPr="00CC134C" w:rsidRDefault="007B78AA" w:rsidP="00820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C134C">
        <w:rPr>
          <w:rFonts w:ascii="Times New Roman" w:hAnsi="Times New Roman"/>
          <w:sz w:val="28"/>
          <w:szCs w:val="28"/>
        </w:rPr>
        <w:t>ЛР 1 Осознающий себя гражданином и защитником великой страны.</w:t>
      </w:r>
    </w:p>
    <w:p w:rsidR="007B78AA" w:rsidRDefault="007B78AA" w:rsidP="00820FE7">
      <w:pPr>
        <w:tabs>
          <w:tab w:val="center" w:pos="7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ЛР 5 </w:t>
      </w:r>
      <w:r w:rsidRPr="00CC134C">
        <w:rPr>
          <w:rFonts w:ascii="Times New Roman" w:hAnsi="Times New Roman"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</w:t>
      </w:r>
      <w:r w:rsidR="00A23C2C">
        <w:rPr>
          <w:rFonts w:ascii="Times New Roman" w:hAnsi="Times New Roman"/>
          <w:sz w:val="28"/>
          <w:szCs w:val="28"/>
        </w:rPr>
        <w:t xml:space="preserve">ринятию традиционных ценностей </w:t>
      </w:r>
      <w:r>
        <w:rPr>
          <w:rFonts w:ascii="Times New Roman" w:hAnsi="Times New Roman"/>
          <w:sz w:val="28"/>
          <w:szCs w:val="28"/>
        </w:rPr>
        <w:t>м</w:t>
      </w:r>
      <w:r w:rsidRPr="00CC134C">
        <w:rPr>
          <w:rFonts w:ascii="Times New Roman" w:hAnsi="Times New Roman"/>
          <w:sz w:val="28"/>
          <w:szCs w:val="28"/>
        </w:rPr>
        <w:t>ногонационального народа России.</w:t>
      </w:r>
    </w:p>
    <w:p w:rsidR="007B78AA" w:rsidRDefault="007B78AA" w:rsidP="00820FE7">
      <w:pPr>
        <w:tabs>
          <w:tab w:val="center" w:pos="7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4C">
        <w:rPr>
          <w:rFonts w:ascii="Times New Roman" w:hAnsi="Times New Roman"/>
          <w:sz w:val="28"/>
          <w:szCs w:val="28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7B78AA" w:rsidRPr="00CC134C" w:rsidRDefault="007B78AA" w:rsidP="00820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134C">
        <w:rPr>
          <w:rFonts w:ascii="Times New Roman" w:hAnsi="Times New Roman"/>
          <w:sz w:val="28"/>
          <w:szCs w:val="28"/>
          <w:lang w:eastAsia="ru-RU"/>
        </w:rPr>
        <w:t xml:space="preserve">ЛР 11 </w:t>
      </w:r>
      <w:r w:rsidRPr="00CC134C">
        <w:rPr>
          <w:rFonts w:ascii="Times New Roman" w:hAnsi="Times New Roman"/>
          <w:sz w:val="28"/>
          <w:szCs w:val="28"/>
        </w:rPr>
        <w:t xml:space="preserve">Проявляющий уважение к эстетическим ценностям, обладающий основами эстетической культуры. </w:t>
      </w:r>
    </w:p>
    <w:p w:rsidR="0084594F" w:rsidRPr="009B7293" w:rsidRDefault="007B78AA" w:rsidP="00820FE7">
      <w:pPr>
        <w:tabs>
          <w:tab w:val="center" w:pos="7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4C">
        <w:rPr>
          <w:rFonts w:ascii="Times New Roman" w:hAnsi="Times New Roman"/>
          <w:sz w:val="28"/>
          <w:szCs w:val="28"/>
        </w:rPr>
        <w:t xml:space="preserve">ЛР 15 </w:t>
      </w:r>
      <w:bookmarkStart w:id="11" w:name="_Hlk147137891"/>
      <w:r w:rsidR="00A23C2C" w:rsidRPr="00574F6F">
        <w:rPr>
          <w:rFonts w:ascii="Times New Roman" w:hAnsi="Times New Roman"/>
          <w:sz w:val="28"/>
          <w:szCs w:val="28"/>
        </w:rPr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 w:rsidR="009B7293" w:rsidRPr="009B7293">
        <w:rPr>
          <w:rFonts w:ascii="Times New Roman" w:hAnsi="Times New Roman"/>
          <w:sz w:val="28"/>
          <w:szCs w:val="28"/>
        </w:rPr>
        <w:t>.</w:t>
      </w:r>
      <w:bookmarkEnd w:id="11"/>
    </w:p>
    <w:p w:rsidR="007B78AA" w:rsidRPr="009B7293" w:rsidRDefault="007B78AA" w:rsidP="00D851E4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7B78AA" w:rsidRDefault="007B78AA" w:rsidP="00D851E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0C1BD7" w:rsidRPr="004861D2" w:rsidRDefault="00124A82" w:rsidP="00CB0ED3">
      <w:pPr>
        <w:pStyle w:val="1"/>
        <w:ind w:firstLine="0"/>
        <w:jc w:val="center"/>
        <w:rPr>
          <w:b/>
          <w:bCs/>
          <w:sz w:val="28"/>
          <w:szCs w:val="28"/>
        </w:rPr>
      </w:pPr>
      <w:r w:rsidRPr="004861D2">
        <w:rPr>
          <w:b/>
          <w:bCs/>
          <w:sz w:val="28"/>
          <w:szCs w:val="28"/>
        </w:rPr>
        <w:lastRenderedPageBreak/>
        <w:t xml:space="preserve">2. Структура и содержание </w:t>
      </w:r>
      <w:bookmarkEnd w:id="9"/>
      <w:bookmarkEnd w:id="10"/>
      <w:r w:rsidR="00C5192B">
        <w:rPr>
          <w:b/>
          <w:bCs/>
          <w:sz w:val="28"/>
          <w:szCs w:val="28"/>
        </w:rPr>
        <w:t>учебного предмета</w:t>
      </w:r>
    </w:p>
    <w:p w:rsidR="002A3C29" w:rsidRPr="004861D2" w:rsidRDefault="002A3C29" w:rsidP="00D8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745F79" w:rsidRPr="004861D2" w:rsidRDefault="00C5192B" w:rsidP="00D8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Объем предмета </w:t>
      </w:r>
      <w:r w:rsidR="00745F79" w:rsidRPr="004861D2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843"/>
      </w:tblGrid>
      <w:tr w:rsidR="00745F79" w:rsidRPr="004861D2" w:rsidTr="007B78AA">
        <w:trPr>
          <w:trHeight w:val="540"/>
        </w:trPr>
        <w:tc>
          <w:tcPr>
            <w:tcW w:w="7938" w:type="dxa"/>
          </w:tcPr>
          <w:p w:rsidR="00745F79" w:rsidRPr="004861D2" w:rsidRDefault="00745F79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1D2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745F79" w:rsidRPr="00BD11A7" w:rsidRDefault="00745F79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D11A7">
              <w:rPr>
                <w:rFonts w:ascii="Times New Roman" w:hAnsi="Times New Roman"/>
                <w:b/>
                <w:iCs/>
                <w:sz w:val="28"/>
                <w:szCs w:val="28"/>
              </w:rPr>
              <w:t>Объем в часах</w:t>
            </w:r>
          </w:p>
        </w:tc>
      </w:tr>
      <w:tr w:rsidR="00745F79" w:rsidRPr="004861D2" w:rsidTr="00AC1F5F">
        <w:trPr>
          <w:trHeight w:val="460"/>
        </w:trPr>
        <w:tc>
          <w:tcPr>
            <w:tcW w:w="7938" w:type="dxa"/>
          </w:tcPr>
          <w:p w:rsidR="00745F79" w:rsidRPr="004861D2" w:rsidRDefault="00745F79" w:rsidP="00D851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61D2">
              <w:rPr>
                <w:rFonts w:ascii="Times New Roman" w:hAnsi="Times New Roman"/>
                <w:b/>
                <w:sz w:val="28"/>
                <w:szCs w:val="28"/>
              </w:rPr>
              <w:t>Объем образовательной программ</w:t>
            </w:r>
            <w:r w:rsidR="00C5192B">
              <w:rPr>
                <w:rFonts w:ascii="Times New Roman" w:hAnsi="Times New Roman"/>
                <w:b/>
                <w:sz w:val="28"/>
                <w:szCs w:val="28"/>
              </w:rPr>
              <w:t>ы предмета</w:t>
            </w:r>
          </w:p>
        </w:tc>
        <w:tc>
          <w:tcPr>
            <w:tcW w:w="1843" w:type="dxa"/>
          </w:tcPr>
          <w:p w:rsidR="00745F79" w:rsidRPr="00BD11A7" w:rsidRDefault="00C728F2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D11A7">
              <w:rPr>
                <w:rFonts w:ascii="Times New Roman" w:hAnsi="Times New Roman"/>
                <w:b/>
                <w:iCs/>
                <w:sz w:val="28"/>
                <w:szCs w:val="28"/>
              </w:rPr>
              <w:t>10</w:t>
            </w:r>
            <w:r w:rsidR="00C5192B" w:rsidRPr="00BD11A7">
              <w:rPr>
                <w:rFonts w:ascii="Times New Roman" w:hAnsi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0C1BD7" w:rsidRPr="004861D2" w:rsidTr="00AC1F5F">
        <w:trPr>
          <w:trHeight w:val="460"/>
        </w:trPr>
        <w:tc>
          <w:tcPr>
            <w:tcW w:w="7938" w:type="dxa"/>
          </w:tcPr>
          <w:p w:rsidR="000C1BD7" w:rsidRPr="004861D2" w:rsidRDefault="000C1BD7" w:rsidP="00D851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61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т. ч.</w:t>
            </w:r>
          </w:p>
        </w:tc>
        <w:tc>
          <w:tcPr>
            <w:tcW w:w="1843" w:type="dxa"/>
          </w:tcPr>
          <w:p w:rsidR="000C1BD7" w:rsidRPr="00BD11A7" w:rsidRDefault="000C1BD7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745F79" w:rsidRPr="004861D2" w:rsidTr="00AC1F5F">
        <w:trPr>
          <w:trHeight w:val="460"/>
        </w:trPr>
        <w:tc>
          <w:tcPr>
            <w:tcW w:w="7938" w:type="dxa"/>
          </w:tcPr>
          <w:p w:rsidR="00745F79" w:rsidRPr="004861D2" w:rsidRDefault="00745F79" w:rsidP="00D851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61D2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843" w:type="dxa"/>
          </w:tcPr>
          <w:p w:rsidR="00745F79" w:rsidRPr="00BD11A7" w:rsidRDefault="00180B3A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D11A7">
              <w:rPr>
                <w:rFonts w:ascii="Times New Roman" w:hAnsi="Times New Roman"/>
                <w:b/>
                <w:iCs/>
                <w:sz w:val="28"/>
                <w:szCs w:val="28"/>
              </w:rPr>
              <w:t>9</w:t>
            </w:r>
            <w:r w:rsidR="007B78AA">
              <w:rPr>
                <w:rFonts w:ascii="Times New Roman" w:hAnsi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745F79" w:rsidRPr="004861D2" w:rsidTr="00AC1F5F">
        <w:trPr>
          <w:trHeight w:val="490"/>
        </w:trPr>
        <w:tc>
          <w:tcPr>
            <w:tcW w:w="9781" w:type="dxa"/>
            <w:gridSpan w:val="2"/>
            <w:vAlign w:val="center"/>
            <w:hideMark/>
          </w:tcPr>
          <w:p w:rsidR="00745F79" w:rsidRPr="00BD11A7" w:rsidRDefault="00745F79" w:rsidP="00D851E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BD11A7">
              <w:rPr>
                <w:rFonts w:ascii="Times New Roman" w:hAnsi="Times New Roman"/>
                <w:sz w:val="28"/>
                <w:szCs w:val="28"/>
              </w:rPr>
              <w:t>в т.ч.:</w:t>
            </w:r>
          </w:p>
        </w:tc>
      </w:tr>
      <w:tr w:rsidR="00745F79" w:rsidRPr="004861D2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4861D2" w:rsidRDefault="00745F79" w:rsidP="00D851E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1D2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43" w:type="dxa"/>
            <w:vAlign w:val="center"/>
          </w:tcPr>
          <w:p w:rsidR="00745F79" w:rsidRPr="00BD11A7" w:rsidRDefault="003701E7" w:rsidP="00D85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D11A7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7B78AA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745F79" w:rsidRPr="004861D2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4861D2" w:rsidRDefault="00745F79" w:rsidP="00D851E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1D2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vAlign w:val="center"/>
          </w:tcPr>
          <w:p w:rsidR="00745F79" w:rsidRPr="00BD11A7" w:rsidRDefault="003701E7" w:rsidP="00D85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D11A7"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</w:tc>
      </w:tr>
      <w:tr w:rsidR="00DA55DC" w:rsidRPr="004861D2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DA55DC" w:rsidRPr="004861D2" w:rsidRDefault="00DA55DC" w:rsidP="00D851E4">
            <w:pPr>
              <w:tabs>
                <w:tab w:val="left" w:pos="44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1843" w:type="dxa"/>
            <w:vAlign w:val="center"/>
          </w:tcPr>
          <w:p w:rsidR="00DA55DC" w:rsidRPr="00BD11A7" w:rsidRDefault="00DA55DC" w:rsidP="00D85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D11A7">
              <w:rPr>
                <w:rFonts w:ascii="Times New Roman" w:hAnsi="Times New Roman"/>
                <w:b/>
                <w:iCs/>
                <w:sz w:val="28"/>
                <w:szCs w:val="28"/>
              </w:rPr>
              <w:t>14</w:t>
            </w:r>
          </w:p>
        </w:tc>
      </w:tr>
      <w:tr w:rsidR="00745F79" w:rsidRPr="004861D2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4861D2" w:rsidRDefault="00745F79" w:rsidP="00D851E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1D2">
              <w:rPr>
                <w:rFonts w:ascii="Times New Roman" w:hAnsi="Times New Roman"/>
                <w:sz w:val="28"/>
                <w:szCs w:val="28"/>
              </w:rPr>
              <w:t>в т. ч.:</w:t>
            </w:r>
          </w:p>
        </w:tc>
        <w:tc>
          <w:tcPr>
            <w:tcW w:w="1843" w:type="dxa"/>
            <w:vAlign w:val="center"/>
          </w:tcPr>
          <w:p w:rsidR="00745F79" w:rsidRPr="00BD11A7" w:rsidRDefault="00745F79" w:rsidP="00D85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45F79" w:rsidRPr="004861D2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4861D2" w:rsidRDefault="00745F79" w:rsidP="00D851E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1D2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43" w:type="dxa"/>
            <w:vAlign w:val="center"/>
          </w:tcPr>
          <w:p w:rsidR="00745F79" w:rsidRPr="00BD11A7" w:rsidRDefault="004848CC" w:rsidP="00D85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45F79" w:rsidRPr="004861D2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4861D2" w:rsidRDefault="00745F79" w:rsidP="00D851E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1D2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vAlign w:val="center"/>
          </w:tcPr>
          <w:p w:rsidR="00745F79" w:rsidRPr="00BD11A7" w:rsidRDefault="00995DF1" w:rsidP="00D85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D11A7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</w:tr>
      <w:tr w:rsidR="00745F79" w:rsidRPr="004861D2" w:rsidTr="005610FB">
        <w:trPr>
          <w:trHeight w:val="331"/>
        </w:trPr>
        <w:tc>
          <w:tcPr>
            <w:tcW w:w="7938" w:type="dxa"/>
            <w:vAlign w:val="center"/>
          </w:tcPr>
          <w:p w:rsidR="00745F79" w:rsidRPr="007352B6" w:rsidRDefault="000C1BD7" w:rsidP="00D851E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610FB" w:rsidRPr="00735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ндивидуальный проект</w:t>
            </w:r>
          </w:p>
        </w:tc>
        <w:tc>
          <w:tcPr>
            <w:tcW w:w="1843" w:type="dxa"/>
            <w:vAlign w:val="center"/>
          </w:tcPr>
          <w:p w:rsidR="00745F79" w:rsidRPr="007352B6" w:rsidRDefault="00983D51" w:rsidP="00D85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352B6">
              <w:rPr>
                <w:rFonts w:ascii="Times New Roman" w:hAnsi="Times New Roman"/>
                <w:b/>
                <w:iCs/>
                <w:sz w:val="28"/>
                <w:szCs w:val="28"/>
              </w:rPr>
              <w:t>да</w:t>
            </w:r>
          </w:p>
        </w:tc>
      </w:tr>
      <w:tr w:rsidR="005610FB" w:rsidRPr="004861D2" w:rsidTr="00AC1F5F">
        <w:trPr>
          <w:trHeight w:val="331"/>
        </w:trPr>
        <w:tc>
          <w:tcPr>
            <w:tcW w:w="7938" w:type="dxa"/>
            <w:vAlign w:val="center"/>
          </w:tcPr>
          <w:p w:rsidR="005610FB" w:rsidRPr="004861D2" w:rsidRDefault="005610FB" w:rsidP="00D851E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61D2"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 аттестация (</w:t>
            </w:r>
            <w:r w:rsidRPr="004861D2">
              <w:rPr>
                <w:rFonts w:ascii="Times New Roman" w:hAnsi="Times New Roman"/>
                <w:b/>
                <w:sz w:val="28"/>
                <w:szCs w:val="28"/>
              </w:rPr>
              <w:t xml:space="preserve">дифференцированный </w:t>
            </w:r>
            <w:r w:rsidRPr="004861D2">
              <w:rPr>
                <w:rFonts w:ascii="Times New Roman" w:hAnsi="Times New Roman"/>
                <w:b/>
                <w:iCs/>
                <w:sz w:val="28"/>
                <w:szCs w:val="28"/>
              </w:rPr>
              <w:t>зачет)</w:t>
            </w:r>
          </w:p>
        </w:tc>
        <w:tc>
          <w:tcPr>
            <w:tcW w:w="1843" w:type="dxa"/>
            <w:vAlign w:val="center"/>
          </w:tcPr>
          <w:p w:rsidR="005610FB" w:rsidRPr="00BD11A7" w:rsidRDefault="000424C4" w:rsidP="00D85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 w:rsidRPr="007B78AA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</w:tr>
    </w:tbl>
    <w:p w:rsidR="00745F79" w:rsidRPr="004861D2" w:rsidRDefault="00745F79" w:rsidP="00D8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  <w:sectPr w:rsidR="00745F79" w:rsidRPr="004861D2" w:rsidSect="005610FB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745F79" w:rsidRPr="00CE1E62" w:rsidRDefault="00745F79" w:rsidP="00CE1E6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E1E62">
        <w:rPr>
          <w:rFonts w:ascii="Times New Roman" w:hAnsi="Times New Roman"/>
          <w:b/>
          <w:bCs/>
          <w:sz w:val="28"/>
          <w:szCs w:val="28"/>
        </w:rPr>
        <w:lastRenderedPageBreak/>
        <w:t xml:space="preserve">2.2. </w:t>
      </w:r>
      <w:r w:rsidR="005B1743" w:rsidRPr="00CE1E62">
        <w:rPr>
          <w:rFonts w:ascii="Times New Roman" w:hAnsi="Times New Roman"/>
          <w:b/>
          <w:bCs/>
          <w:sz w:val="28"/>
          <w:szCs w:val="28"/>
        </w:rPr>
        <w:t>Т</w:t>
      </w:r>
      <w:r w:rsidRPr="00CE1E62">
        <w:rPr>
          <w:rFonts w:ascii="Times New Roman" w:hAnsi="Times New Roman"/>
          <w:b/>
          <w:bCs/>
          <w:sz w:val="28"/>
          <w:szCs w:val="28"/>
        </w:rPr>
        <w:t xml:space="preserve">ематический план и содержание </w:t>
      </w:r>
      <w:r w:rsidR="004848CC" w:rsidRPr="00CE1E62">
        <w:rPr>
          <w:rFonts w:ascii="Times New Roman" w:hAnsi="Times New Roman"/>
          <w:b/>
          <w:bCs/>
          <w:sz w:val="28"/>
          <w:szCs w:val="28"/>
        </w:rPr>
        <w:t>учебного предмета Литература</w:t>
      </w:r>
    </w:p>
    <w:p w:rsidR="005B1743" w:rsidRPr="00CE1E62" w:rsidRDefault="005B1743" w:rsidP="00CE1E6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518"/>
        <w:gridCol w:w="9362"/>
        <w:gridCol w:w="1132"/>
        <w:gridCol w:w="2246"/>
      </w:tblGrid>
      <w:tr w:rsidR="000C1BD7" w:rsidRPr="00CE1E62" w:rsidTr="00CE1E62">
        <w:trPr>
          <w:trHeight w:val="20"/>
        </w:trPr>
        <w:tc>
          <w:tcPr>
            <w:tcW w:w="825" w:type="pct"/>
            <w:shd w:val="clear" w:color="auto" w:fill="FFFFFF" w:themeFill="background1"/>
            <w:vAlign w:val="center"/>
          </w:tcPr>
          <w:p w:rsidR="000C1BD7" w:rsidRPr="00CE1E62" w:rsidRDefault="000C1BD7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2" w:name="_Hlk109219056"/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68" w:type="pct"/>
            <w:shd w:val="clear" w:color="auto" w:fill="FFFFFF" w:themeFill="background1"/>
            <w:vAlign w:val="center"/>
          </w:tcPr>
          <w:p w:rsidR="000C1BD7" w:rsidRPr="00CE1E62" w:rsidRDefault="000C1BD7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0C1BD7" w:rsidRPr="00CE1E62" w:rsidRDefault="000C1BD7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0C1BD7" w:rsidRPr="00CE1E62" w:rsidRDefault="000C1BD7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5442B6" w:rsidRPr="00CE1E62" w:rsidTr="00CE1E62">
        <w:trPr>
          <w:trHeight w:val="70"/>
        </w:trPr>
        <w:tc>
          <w:tcPr>
            <w:tcW w:w="825" w:type="pct"/>
            <w:shd w:val="clear" w:color="auto" w:fill="FFFFFF" w:themeFill="background1"/>
          </w:tcPr>
          <w:p w:rsidR="008C2E25" w:rsidRPr="00CE1E62" w:rsidRDefault="008C2E2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8" w:type="pct"/>
            <w:shd w:val="clear" w:color="auto" w:fill="FFFFFF" w:themeFill="background1"/>
          </w:tcPr>
          <w:p w:rsidR="008C2E25" w:rsidRPr="00CE1E62" w:rsidRDefault="008C2E2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" w:type="pct"/>
            <w:shd w:val="clear" w:color="auto" w:fill="FFFFFF" w:themeFill="background1"/>
          </w:tcPr>
          <w:p w:rsidR="008C2E25" w:rsidRPr="00CE1E62" w:rsidRDefault="008C2E2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6" w:type="pct"/>
            <w:shd w:val="clear" w:color="auto" w:fill="FFFFFF" w:themeFill="background1"/>
          </w:tcPr>
          <w:p w:rsidR="008C2E25" w:rsidRPr="00CE1E62" w:rsidRDefault="008C2E2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E6F8C" w:rsidRPr="00CE1E62" w:rsidTr="00CE1E62">
        <w:trPr>
          <w:trHeight w:val="114"/>
        </w:trPr>
        <w:tc>
          <w:tcPr>
            <w:tcW w:w="3893" w:type="pct"/>
            <w:gridSpan w:val="2"/>
            <w:shd w:val="clear" w:color="auto" w:fill="FFFFFF" w:themeFill="background1"/>
            <w:vAlign w:val="center"/>
          </w:tcPr>
          <w:p w:rsidR="00FE6F8C" w:rsidRPr="00CE1E62" w:rsidRDefault="00FE6F8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FE6F8C" w:rsidRPr="00CE1E62" w:rsidRDefault="002562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FE6F8C" w:rsidRPr="00CE1E62" w:rsidRDefault="00FE6F8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D1F" w:rsidRPr="00CE1E62" w:rsidTr="00CE1E62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371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D1F" w:rsidRPr="00CE1E62" w:rsidTr="00CE1E62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068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ЛР1,5,11</w:t>
            </w:r>
          </w:p>
        </w:tc>
      </w:tr>
      <w:tr w:rsidR="00160D1F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Специфика литературы как вида искусства и ее место в жизни человека. Связь литературы с другими видами искусств</w:t>
            </w:r>
          </w:p>
        </w:tc>
        <w:tc>
          <w:tcPr>
            <w:tcW w:w="371" w:type="pct"/>
            <w:shd w:val="clear" w:color="auto" w:fill="FFFFFF" w:themeFill="background1"/>
          </w:tcPr>
          <w:p w:rsidR="00160D1F" w:rsidRPr="00CE1E62" w:rsidRDefault="000451E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CE1E62" w:rsidTr="00CE1E62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его время: классики первой половины </w:t>
            </w:r>
            <w:r w:rsidRPr="00CE1E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 века и знаковые образы русской культуры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36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648B" w:rsidRPr="00CE1E62" w:rsidTr="00CE1E62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C648B" w:rsidRPr="00CE1E62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  <w:p w:rsidR="00DC648B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 xml:space="preserve">А.С. </w:t>
            </w:r>
            <w:r w:rsidR="00DC648B" w:rsidRPr="00CE1E62">
              <w:rPr>
                <w:rFonts w:ascii="Times New Roman" w:hAnsi="Times New Roman"/>
                <w:bCs/>
                <w:sz w:val="24"/>
                <w:szCs w:val="24"/>
              </w:rPr>
              <w:t>Пушкин как национальный гений и символ</w:t>
            </w:r>
          </w:p>
        </w:tc>
        <w:tc>
          <w:tcPr>
            <w:tcW w:w="3068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4848CC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275A12" w:rsidRPr="00CE1E62" w:rsidRDefault="00275A12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771D66" w:rsidRPr="00CE1E62">
              <w:rPr>
                <w:rFonts w:ascii="Times New Roman" w:hAnsi="Times New Roman"/>
                <w:iCs/>
                <w:sz w:val="24"/>
                <w:szCs w:val="24"/>
              </w:rPr>
              <w:t>5,7,11</w:t>
            </w:r>
          </w:p>
        </w:tc>
      </w:tr>
      <w:tr w:rsidR="00DC648B" w:rsidRPr="00CE1E62" w:rsidTr="00CE1E62">
        <w:trPr>
          <w:trHeight w:val="684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Пушкинский биографический миф. Произведения Пушкина в других видах искусства (живопись, м</w:t>
            </w:r>
            <w:r w:rsidR="009B65D8" w:rsidRPr="00CE1E62">
              <w:rPr>
                <w:rFonts w:ascii="Times New Roman" w:hAnsi="Times New Roman"/>
                <w:bCs/>
                <w:sz w:val="24"/>
                <w:szCs w:val="24"/>
              </w:rPr>
              <w:t xml:space="preserve">узыка, кино и др.) </w:t>
            </w: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 xml:space="preserve"> Пушкин и современность, образы Пушкина в массовой культуре</w:t>
            </w:r>
            <w:r w:rsidR="00DC7788" w:rsidRPr="00CE1E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648B" w:rsidRPr="00CE1E62" w:rsidTr="00CE1E62">
        <w:trPr>
          <w:trHeight w:val="61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="005842C1" w:rsidRPr="00CE1E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61D1B"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1E6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с информационными ресурсами: подготовка в группах сообщений различного формата (презентация, буклет, постер, коллаж, видеоролик, подкаст и др.)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trike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DC648B" w:rsidRPr="00CE1E62" w:rsidTr="00CE1E62">
        <w:trPr>
          <w:trHeight w:val="239"/>
        </w:trPr>
        <w:tc>
          <w:tcPr>
            <w:tcW w:w="825" w:type="pct"/>
            <w:vMerge w:val="restart"/>
            <w:shd w:val="clear" w:color="auto" w:fill="FFFFFF" w:themeFill="background1"/>
          </w:tcPr>
          <w:p w:rsidR="00DC648B" w:rsidRPr="00CE1E62" w:rsidRDefault="00160D1F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C648B" w:rsidRPr="00CE1E62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Тема одиночества человека в творчестве М. Ю. Лермонтова (1814 — 1841)</w:t>
            </w:r>
          </w:p>
        </w:tc>
        <w:tc>
          <w:tcPr>
            <w:tcW w:w="3068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DC648B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DC7788" w:rsidRPr="00CE1E62">
              <w:rPr>
                <w:rFonts w:ascii="Times New Roman" w:hAnsi="Times New Roman"/>
                <w:sz w:val="24"/>
                <w:szCs w:val="24"/>
              </w:rPr>
              <w:t>е темы поэзии М.Ю. Лермонтова, л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ирический герой поэзии М.Ю. Лермонтова. 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648B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BE3CB1" w:rsidRPr="00CE1E62">
              <w:rPr>
                <w:rFonts w:ascii="Times New Roman" w:hAnsi="Times New Roman"/>
                <w:sz w:val="24"/>
                <w:szCs w:val="24"/>
              </w:rPr>
              <w:t>Ч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тение и анализ стихотворений</w:t>
            </w:r>
            <w:r w:rsidR="00DC7788" w:rsidRPr="00CE1E62">
              <w:rPr>
                <w:rFonts w:ascii="Times New Roman" w:hAnsi="Times New Roman"/>
                <w:bCs/>
                <w:sz w:val="24"/>
                <w:szCs w:val="24"/>
              </w:rPr>
              <w:t>, посвящённых теме одиночества (на выбор обучающегося)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160D1F" w:rsidRPr="00CE1E62" w:rsidTr="00CE1E62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*Профессионально-ориентированное содержание (содержание прикладного модуля)</w:t>
            </w:r>
          </w:p>
        </w:tc>
        <w:tc>
          <w:tcPr>
            <w:tcW w:w="371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6A285B" w:rsidRPr="00CE1E62" w:rsidTr="00CE1E62">
        <w:trPr>
          <w:trHeight w:val="124"/>
        </w:trPr>
        <w:tc>
          <w:tcPr>
            <w:tcW w:w="825" w:type="pct"/>
            <w:vMerge w:val="restart"/>
            <w:shd w:val="clear" w:color="auto" w:fill="FFFFFF" w:themeFill="background1"/>
          </w:tcPr>
          <w:p w:rsidR="006A285B" w:rsidRPr="00CE1E62" w:rsidRDefault="006A285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«Дело мастера боится»</w:t>
            </w:r>
          </w:p>
        </w:tc>
        <w:tc>
          <w:tcPr>
            <w:tcW w:w="3068" w:type="pct"/>
            <w:shd w:val="clear" w:color="auto" w:fill="FFFFFF" w:themeFill="background1"/>
          </w:tcPr>
          <w:p w:rsidR="006A285B" w:rsidRPr="00CE1E62" w:rsidRDefault="006A285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6A285B" w:rsidRPr="00CE1E62" w:rsidRDefault="006A285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6A285B" w:rsidRPr="00CE1E62" w:rsidRDefault="006A285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6A285B" w:rsidRPr="00CE1E62" w:rsidRDefault="006A285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ЛР7, 15</w:t>
            </w:r>
          </w:p>
        </w:tc>
      </w:tr>
      <w:tr w:rsidR="006A285B" w:rsidRPr="00CE1E62" w:rsidTr="00CE1E62">
        <w:trPr>
          <w:trHeight w:val="480"/>
        </w:trPr>
        <w:tc>
          <w:tcPr>
            <w:tcW w:w="825" w:type="pct"/>
            <w:vMerge/>
            <w:shd w:val="clear" w:color="auto" w:fill="FFFFFF" w:themeFill="background1"/>
          </w:tcPr>
          <w:p w:rsidR="006A285B" w:rsidRPr="00CE1E62" w:rsidRDefault="006A285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6A285B" w:rsidRPr="00CE1E62" w:rsidRDefault="006A285B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«Что значит быть мастером своего дела?» Дискуссия на основе высказываний писателей о профессиональном мастерстве и работы с информационными ресурсами.</w:t>
            </w:r>
          </w:p>
        </w:tc>
        <w:tc>
          <w:tcPr>
            <w:tcW w:w="371" w:type="pct"/>
            <w:shd w:val="clear" w:color="auto" w:fill="FFFFFF" w:themeFill="background1"/>
          </w:tcPr>
          <w:p w:rsidR="006A285B" w:rsidRPr="00CE1E62" w:rsidRDefault="006A285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6A285B" w:rsidRPr="00CE1E62" w:rsidRDefault="006A285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A285B" w:rsidRPr="00CE1E62" w:rsidTr="00CE1E62">
        <w:trPr>
          <w:trHeight w:val="739"/>
        </w:trPr>
        <w:tc>
          <w:tcPr>
            <w:tcW w:w="825" w:type="pct"/>
            <w:vMerge/>
            <w:shd w:val="clear" w:color="auto" w:fill="FFFFFF" w:themeFill="background1"/>
          </w:tcPr>
          <w:p w:rsidR="006A285B" w:rsidRPr="00CE1E62" w:rsidRDefault="006A285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6A285B" w:rsidRPr="00CE1E62" w:rsidRDefault="006A285B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  <w:r w:rsidR="00361D1B"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Анализ высказываний писателей о мастерстве</w:t>
            </w: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групповая работа с информационными ресурсами: поиск информации о мастерах своего дела (в избранной профессии), подготовка сообщений; участие в дискуссии </w:t>
            </w: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«Что значит быть мастером своего дела?»</w:t>
            </w:r>
          </w:p>
        </w:tc>
        <w:tc>
          <w:tcPr>
            <w:tcW w:w="371" w:type="pct"/>
            <w:shd w:val="clear" w:color="auto" w:fill="FFFFFF" w:themeFill="background1"/>
          </w:tcPr>
          <w:p w:rsidR="006A285B" w:rsidRPr="00CE1E62" w:rsidRDefault="006A285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A285B" w:rsidRPr="00CE1E62" w:rsidRDefault="006A285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CE1E62" w:rsidTr="00CE1E62">
        <w:trPr>
          <w:trHeight w:val="276"/>
        </w:trPr>
        <w:tc>
          <w:tcPr>
            <w:tcW w:w="3893" w:type="pct"/>
            <w:gridSpan w:val="2"/>
            <w:shd w:val="clear" w:color="auto" w:fill="FFFFFF" w:themeFill="background1"/>
          </w:tcPr>
          <w:p w:rsidR="004848CC" w:rsidRPr="00CE1E62" w:rsidRDefault="004848C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Вопрос русской литературы второй половины XIX века: как человек может влиять на окружающий мир и менять его к лучшему?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36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6F8C" w:rsidRPr="00CE1E62" w:rsidTr="00CE1E62">
        <w:trPr>
          <w:trHeight w:val="125"/>
        </w:trPr>
        <w:tc>
          <w:tcPr>
            <w:tcW w:w="3893" w:type="pct"/>
            <w:gridSpan w:val="2"/>
            <w:shd w:val="clear" w:color="auto" w:fill="FFFFFF" w:themeFill="background1"/>
          </w:tcPr>
          <w:p w:rsidR="00FE6F8C" w:rsidRPr="00CE1E62" w:rsidRDefault="00FE6F8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371" w:type="pct"/>
            <w:shd w:val="clear" w:color="auto" w:fill="FFFFFF" w:themeFill="background1"/>
          </w:tcPr>
          <w:p w:rsidR="00FE6F8C" w:rsidRPr="00CE1E62" w:rsidRDefault="00FE6F8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:rsidR="00FE6F8C" w:rsidRPr="00CE1E62" w:rsidRDefault="00FE6F8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CE1E62" w:rsidTr="00CE1E62">
        <w:trPr>
          <w:trHeight w:val="125"/>
        </w:trPr>
        <w:tc>
          <w:tcPr>
            <w:tcW w:w="825" w:type="pct"/>
            <w:vMerge w:val="restar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2.1</w:t>
            </w:r>
          </w:p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Драматургия А.Н. Островского в театре. Судьба женщины в XIX веке и ее отражение в драмах А. Н. Островского (1823—1886)</w:t>
            </w:r>
          </w:p>
        </w:tc>
        <w:tc>
          <w:tcPr>
            <w:tcW w:w="3068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771D66" w:rsidRPr="00CE1E62" w:rsidRDefault="00771D66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7</w:t>
            </w:r>
            <w:r w:rsidR="002109A8" w:rsidRPr="00CE1E62">
              <w:rPr>
                <w:rFonts w:ascii="Times New Roman" w:hAnsi="Times New Roman"/>
                <w:iCs/>
                <w:sz w:val="24"/>
                <w:szCs w:val="24"/>
              </w:rPr>
              <w:t>,11</w:t>
            </w:r>
          </w:p>
        </w:tc>
      </w:tr>
      <w:tr w:rsidR="00604D85" w:rsidRPr="00CE1E62" w:rsidTr="00CE1E62">
        <w:trPr>
          <w:trHeight w:val="276"/>
        </w:trPr>
        <w:tc>
          <w:tcPr>
            <w:tcW w:w="825" w:type="pct"/>
            <w:vMerge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Особенности драматургии А. Н. Островского, историко-литературный контекст</w:t>
            </w:r>
            <w:r w:rsidR="005F45F2" w:rsidRPr="00CE1E62">
              <w:rPr>
                <w:rFonts w:ascii="Times New Roman" w:hAnsi="Times New Roman"/>
                <w:sz w:val="24"/>
                <w:szCs w:val="24"/>
              </w:rPr>
              <w:t xml:space="preserve"> его творчества. О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собенности драматических произведений и их реализация в пьесе А.Н. Остр</w:t>
            </w:r>
            <w:r w:rsidR="009B65D8" w:rsidRPr="00CE1E62">
              <w:rPr>
                <w:rFonts w:ascii="Times New Roman" w:hAnsi="Times New Roman"/>
                <w:sz w:val="24"/>
                <w:szCs w:val="24"/>
              </w:rPr>
              <w:t>овского «Гроза».</w:t>
            </w:r>
          </w:p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Литературная критика произведения: Н.А. Добролюбов "Луч света в темном царстве"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9B65D8" w:rsidRPr="00CE1E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9B65D8" w:rsidRPr="00CE1E6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одготовка сообщения</w:t>
            </w:r>
            <w:r w:rsidRPr="00CE1E6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 положении женщины мещанского сословия в обществе в середине 19 века (воспитание, доступ к образованию, работе, социальные роли и др.) в связи с судьбой героини пьесы Катерины («Гроза»)</w:t>
            </w:r>
            <w:r w:rsidR="009B65D8" w:rsidRPr="00CE1E6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CE1E62" w:rsidTr="00CE1E62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Илья Ильич Обломов как вневременной тип и одна из граней</w:t>
            </w:r>
          </w:p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национального характера</w:t>
            </w:r>
          </w:p>
        </w:tc>
        <w:tc>
          <w:tcPr>
            <w:tcW w:w="3068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2109A8" w:rsidRPr="00CE1E62" w:rsidRDefault="002109A8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604D85" w:rsidRPr="00CE1E62" w:rsidTr="00CE1E62">
        <w:trPr>
          <w:trHeight w:val="726"/>
        </w:trPr>
        <w:tc>
          <w:tcPr>
            <w:tcW w:w="825" w:type="pct"/>
            <w:vMerge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А.И. Гончаров роман «Обломов». Образ Обломова: детство, юность, зрелость. Понятие «обломовщины» в романе А.И. Гончарова, «обломовщина» как имя нарицательное.</w:t>
            </w:r>
          </w:p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Литературная критика произведения: Н.А. Добролюбов " Что такое обломовщина?"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CE1E62" w:rsidTr="00CE1E62">
        <w:trPr>
          <w:trHeight w:val="454"/>
        </w:trPr>
        <w:tc>
          <w:tcPr>
            <w:tcW w:w="825" w:type="pct"/>
            <w:vMerge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CE1E6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избранными эпизодами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из романа </w:t>
            </w:r>
            <w:r w:rsidR="00B227DC" w:rsidRPr="00CE1E62">
              <w:rPr>
                <w:rFonts w:ascii="Times New Roman" w:hAnsi="Times New Roman"/>
                <w:sz w:val="24"/>
                <w:szCs w:val="24"/>
              </w:rPr>
              <w:t>(чтение и обсуждение).</w:t>
            </w:r>
            <w:r w:rsidR="00CE1E62" w:rsidRPr="00CE1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Сочинение «Что от Обломова есть во мне?»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CE1E62" w:rsidTr="00CE1E62">
        <w:trPr>
          <w:trHeight w:val="199"/>
        </w:trPr>
        <w:tc>
          <w:tcPr>
            <w:tcW w:w="825" w:type="pct"/>
            <w:vMerge w:val="restar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Новый герой, «отрицающий всё», в романе И. С. Тургенева (1818 — 1883) «Отцы и дети»</w:t>
            </w:r>
          </w:p>
        </w:tc>
        <w:tc>
          <w:tcPr>
            <w:tcW w:w="3068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2109A8" w:rsidRPr="00CE1E62" w:rsidRDefault="002109A8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604D85" w:rsidRPr="00CE1E62" w:rsidTr="00CE1E62">
        <w:trPr>
          <w:trHeight w:val="609"/>
        </w:trPr>
        <w:tc>
          <w:tcPr>
            <w:tcW w:w="825" w:type="pct"/>
            <w:vMerge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Творческая история, смысл названия. «Отцы» (Павел Петрович и Николай Петрович Кирсановы) и молодое поколение, специфика конфликта. Вечные темы в спорах «отцов и детей».  Нигилизм и нигилисты</w:t>
            </w:r>
            <w:r w:rsidR="005F45F2" w:rsidRPr="00CE1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CE1E62" w:rsidTr="00CE1E62">
        <w:trPr>
          <w:trHeight w:val="620"/>
        </w:trPr>
        <w:tc>
          <w:tcPr>
            <w:tcW w:w="825" w:type="pct"/>
            <w:vMerge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Работа с избранными эпизодами романа (чтение, обсуждение) Написание </w:t>
            </w:r>
            <w:r w:rsidRPr="00CE1E6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рассказа о произошедшем споре от лица Павла Петровича или от лица Базарова</w:t>
            </w:r>
            <w:r w:rsidR="00C33406" w:rsidRPr="00CE1E6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842C1" w:rsidRPr="00CE1E62" w:rsidTr="00CE1E62">
        <w:trPr>
          <w:trHeight w:val="193"/>
        </w:trPr>
        <w:tc>
          <w:tcPr>
            <w:tcW w:w="3893" w:type="pct"/>
            <w:gridSpan w:val="2"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71" w:type="pct"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648B" w:rsidRPr="00CE1E62" w:rsidTr="00CE1E62">
        <w:trPr>
          <w:trHeight w:val="291"/>
        </w:trPr>
        <w:tc>
          <w:tcPr>
            <w:tcW w:w="825" w:type="pct"/>
            <w:vMerge w:val="restar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«Ты профессией астронома метростроевца не удивишь!..»</w:t>
            </w:r>
          </w:p>
        </w:tc>
        <w:tc>
          <w:tcPr>
            <w:tcW w:w="3068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CE1E62" w:rsidRDefault="004848C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983D51" w:rsidRPr="00CE1E62" w:rsidRDefault="00983D5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CE1E62">
              <w:rPr>
                <w:rFonts w:ascii="Times New Roman" w:hAnsi="Times New Roman"/>
                <w:iCs/>
                <w:sz w:val="24"/>
                <w:szCs w:val="24"/>
              </w:rPr>
              <w:t>7,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</w:p>
        </w:tc>
      </w:tr>
      <w:tr w:rsidR="004848CC" w:rsidRPr="00CE1E62" w:rsidTr="00CE1E62">
        <w:trPr>
          <w:trHeight w:val="1350"/>
        </w:trPr>
        <w:tc>
          <w:tcPr>
            <w:tcW w:w="825" w:type="pct"/>
            <w:vMerge/>
            <w:shd w:val="clear" w:color="auto" w:fill="FFFFFF" w:themeFill="background1"/>
          </w:tcPr>
          <w:p w:rsidR="004848CC" w:rsidRPr="00CE1E62" w:rsidRDefault="004848C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848CC" w:rsidRPr="00CE1E62" w:rsidRDefault="004848C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Стереотипы, связанные с той или иной профессией, представления о будущей профессии. Социальный рейтинг и социальная значимость получаемой профессии, представления о ее востребованности и престижности (по материалам СМИ, электронным источникам, свидетельствам профессионалов отрасли); правда и заблуждения, связанные с восприятием получаемой профессии.</w:t>
            </w:r>
          </w:p>
        </w:tc>
        <w:tc>
          <w:tcPr>
            <w:tcW w:w="371" w:type="pct"/>
            <w:shd w:val="clear" w:color="auto" w:fill="FFFFFF" w:themeFill="background1"/>
          </w:tcPr>
          <w:p w:rsidR="004848CC" w:rsidRPr="00CE1E62" w:rsidRDefault="004848C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4848CC" w:rsidRPr="00CE1E62" w:rsidRDefault="004848C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CE1E62" w:rsidTr="00CE1E62">
        <w:trPr>
          <w:trHeight w:val="922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C33406" w:rsidRPr="00CE1E62">
              <w:rPr>
                <w:rFonts w:ascii="Times New Roman" w:hAnsi="Times New Roman"/>
                <w:sz w:val="24"/>
                <w:szCs w:val="24"/>
              </w:rPr>
              <w:t>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значимостью.</w:t>
            </w:r>
            <w:r w:rsidR="004A632E" w:rsidRPr="00CE1E62">
              <w:rPr>
                <w:rFonts w:ascii="Times New Roman" w:hAnsi="Times New Roman"/>
                <w:sz w:val="24"/>
                <w:szCs w:val="24"/>
              </w:rPr>
              <w:t xml:space="preserve"> Сочинение натему « Мой ра</w:t>
            </w:r>
            <w:r w:rsidR="00635F44" w:rsidRPr="00CE1E62">
              <w:rPr>
                <w:rFonts w:ascii="Times New Roman" w:hAnsi="Times New Roman"/>
                <w:sz w:val="24"/>
                <w:szCs w:val="24"/>
              </w:rPr>
              <w:t>бочий день специалиста банковского дела</w:t>
            </w:r>
            <w:r w:rsidR="004A632E" w:rsidRPr="00CE1E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B78AA" w:rsidRPr="00CE1E62" w:rsidRDefault="007B78AA" w:rsidP="00CE1E62">
      <w:pPr>
        <w:shd w:val="clear" w:color="auto" w:fill="FFFFFF" w:themeFill="background1"/>
        <w:spacing w:after="0" w:line="240" w:lineRule="auto"/>
      </w:pPr>
      <w:r w:rsidRPr="00CE1E62">
        <w:br w:type="page"/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518"/>
        <w:gridCol w:w="9362"/>
        <w:gridCol w:w="1126"/>
        <w:gridCol w:w="2252"/>
      </w:tblGrid>
      <w:tr w:rsidR="007352B6" w:rsidRPr="00CE1E62" w:rsidTr="00CE1E62">
        <w:trPr>
          <w:trHeight w:val="249"/>
        </w:trPr>
        <w:tc>
          <w:tcPr>
            <w:tcW w:w="3893" w:type="pct"/>
            <w:gridSpan w:val="2"/>
            <w:shd w:val="clear" w:color="auto" w:fill="FFFFFF" w:themeFill="background1"/>
          </w:tcPr>
          <w:p w:rsidR="007352B6" w:rsidRPr="00CE1E62" w:rsidRDefault="007352B6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369" w:type="pct"/>
            <w:shd w:val="clear" w:color="auto" w:fill="FFFFFF" w:themeFill="background1"/>
          </w:tcPr>
          <w:p w:rsidR="007352B6" w:rsidRPr="00CE1E62" w:rsidRDefault="007352B6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7352B6" w:rsidRPr="00CE1E62" w:rsidRDefault="007352B6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CE1E62" w:rsidTr="00CE1E62">
        <w:trPr>
          <w:trHeight w:val="249"/>
        </w:trPr>
        <w:tc>
          <w:tcPr>
            <w:tcW w:w="825" w:type="pct"/>
            <w:vMerge w:val="restar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Люди и реальность в сказках М. Е. Салтыкова-Щедрина (1826—1889): русская жизнь в иносказаниях</w:t>
            </w:r>
          </w:p>
        </w:tc>
        <w:tc>
          <w:tcPr>
            <w:tcW w:w="3068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2109A8" w:rsidRPr="00CE1E62" w:rsidRDefault="002109A8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0451EB" w:rsidRPr="00CE1E62" w:rsidTr="00CE1E62">
        <w:trPr>
          <w:trHeight w:val="840"/>
        </w:trPr>
        <w:tc>
          <w:tcPr>
            <w:tcW w:w="825" w:type="pct"/>
            <w:vMerge/>
            <w:shd w:val="clear" w:color="auto" w:fill="FFFFFF" w:themeFill="background1"/>
          </w:tcPr>
          <w:p w:rsidR="000451EB" w:rsidRPr="00CE1E62" w:rsidRDefault="000451E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0451EB" w:rsidRPr="00CE1E62" w:rsidRDefault="000451E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Авторский замысел и своеобразие жанра литературной сказки. Сходство и различие сказок М.Е. Салтыкова-Щедрина и русских народных сказок. Художественные средства. Эзопов язык</w:t>
            </w:r>
          </w:p>
        </w:tc>
        <w:tc>
          <w:tcPr>
            <w:tcW w:w="369" w:type="pct"/>
            <w:vMerge w:val="restart"/>
            <w:shd w:val="clear" w:color="auto" w:fill="FFFFFF" w:themeFill="background1"/>
          </w:tcPr>
          <w:p w:rsidR="000451EB" w:rsidRPr="00CE1E62" w:rsidRDefault="000451E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0451EB" w:rsidRPr="00CE1E62" w:rsidRDefault="000451E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Работа с избраннымиэпизодами, подготовка инсценировки, иллюстраций; п</w:t>
            </w:r>
            <w:r w:rsidRPr="00CE1E6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одготовка материала о биографии М. Е. Салтыкова-Щедрина</w:t>
            </w:r>
            <w:r w:rsidR="00C33406" w:rsidRPr="00CE1E6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vMerge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2C1" w:rsidRPr="00CE1E62" w:rsidTr="00CE1E62">
        <w:trPr>
          <w:trHeight w:val="255"/>
        </w:trPr>
        <w:tc>
          <w:tcPr>
            <w:tcW w:w="825" w:type="pct"/>
            <w:vMerge w:val="restart"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Человек и его выбор в кризисной ситуации в романе Ф.М. Достоевского «Преступление и наказание» (1866)</w:t>
            </w:r>
          </w:p>
        </w:tc>
        <w:tc>
          <w:tcPr>
            <w:tcW w:w="3068" w:type="pct"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5842C1" w:rsidRPr="00CE1E62" w:rsidRDefault="007352B6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ЛР5, 7,11</w:t>
            </w:r>
          </w:p>
        </w:tc>
      </w:tr>
      <w:tr w:rsidR="005842C1" w:rsidRPr="00CE1E62" w:rsidTr="00CE1E62">
        <w:trPr>
          <w:trHeight w:val="1110"/>
        </w:trPr>
        <w:tc>
          <w:tcPr>
            <w:tcW w:w="825" w:type="pct"/>
            <w:vMerge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Роман «Преступление и наказание»: образ главного героя. Причины преступления: внешние и внутренние. Теория, путь к преступлению, крушение теории, наказание, покаяние и «воскрешение». Роль образа Сони Мармеладовой. Тезисы теории Раскольникова и признаки фашизма (в сопоставлении). </w:t>
            </w:r>
          </w:p>
        </w:tc>
        <w:tc>
          <w:tcPr>
            <w:tcW w:w="369" w:type="pct"/>
            <w:shd w:val="clear" w:color="auto" w:fill="FFFFFF" w:themeFill="background1"/>
          </w:tcPr>
          <w:p w:rsidR="005842C1" w:rsidRPr="00CE1E62" w:rsidRDefault="007352B6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842C1" w:rsidRPr="00CE1E62" w:rsidTr="00CE1E62">
        <w:trPr>
          <w:trHeight w:val="690"/>
        </w:trPr>
        <w:tc>
          <w:tcPr>
            <w:tcW w:w="825" w:type="pct"/>
            <w:vMerge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Работаизбранными эпизодами из романа «Преступление и наказание» (чтение и обсуждение).</w:t>
            </w:r>
            <w:r w:rsidRPr="00CE1E6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Написание текста-исследования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«Почему Раскольников убивает?» (В. Набоков) или текста-</w:t>
            </w:r>
            <w:r w:rsidRPr="00CE1E6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опровержения теории Раскольникова</w:t>
            </w:r>
          </w:p>
        </w:tc>
        <w:tc>
          <w:tcPr>
            <w:tcW w:w="369" w:type="pct"/>
            <w:vMerge w:val="restart"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ЛР5, 7,11</w:t>
            </w:r>
          </w:p>
        </w:tc>
      </w:tr>
      <w:tr w:rsidR="005842C1" w:rsidRPr="00CE1E62" w:rsidTr="00CE1E62">
        <w:trPr>
          <w:trHeight w:val="179"/>
        </w:trPr>
        <w:tc>
          <w:tcPr>
            <w:tcW w:w="825" w:type="pct"/>
            <w:vMerge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Контрольный срез № 1</w:t>
            </w:r>
          </w:p>
        </w:tc>
        <w:tc>
          <w:tcPr>
            <w:tcW w:w="369" w:type="pct"/>
            <w:vMerge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CE1E62" w:rsidTr="00CE1E62">
        <w:trPr>
          <w:trHeight w:val="270"/>
        </w:trPr>
        <w:tc>
          <w:tcPr>
            <w:tcW w:w="825" w:type="pct"/>
            <w:vMerge w:val="restar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2.6</w:t>
            </w:r>
          </w:p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Человек в поиске правды и любви: «любовь – это деятельное желание добра другому…» – в творчестве Л. Н. Толстого (1828—1910)</w:t>
            </w:r>
          </w:p>
        </w:tc>
        <w:tc>
          <w:tcPr>
            <w:tcW w:w="3068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CE1E62" w:rsidRDefault="007352B6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2109A8" w:rsidRPr="00CE1E62" w:rsidRDefault="002109A8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ЛР1,7,11</w:t>
            </w:r>
          </w:p>
        </w:tc>
      </w:tr>
      <w:tr w:rsidR="004848CC" w:rsidRPr="00CE1E62" w:rsidTr="00CE1E62">
        <w:trPr>
          <w:trHeight w:val="1650"/>
        </w:trPr>
        <w:tc>
          <w:tcPr>
            <w:tcW w:w="825" w:type="pct"/>
            <w:vMerge/>
            <w:shd w:val="clear" w:color="auto" w:fill="FFFFFF" w:themeFill="background1"/>
          </w:tcPr>
          <w:p w:rsidR="004848CC" w:rsidRPr="00CE1E62" w:rsidRDefault="004848C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848CC" w:rsidRPr="00CE1E62" w:rsidRDefault="004848CC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«Севастопольские рассказы» (1855) – непарадное изображение войны. «Диалектика души»: толстовский принцип психологического анализа. </w:t>
            </w:r>
          </w:p>
          <w:p w:rsidR="004848CC" w:rsidRPr="00CE1E62" w:rsidRDefault="004848C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Роман-эпопея «Война и мир» (1869) (обзорно): история создания, истоки замысла, жанровое своеобразие, смысл названия, отражение нравственных идеалов Толстого в системе персонажей. «Мысль семейная» и «мысль народная». Роль народа и личности в истории. </w:t>
            </w:r>
          </w:p>
        </w:tc>
        <w:tc>
          <w:tcPr>
            <w:tcW w:w="369" w:type="pct"/>
            <w:shd w:val="clear" w:color="auto" w:fill="FFFFFF" w:themeFill="background1"/>
          </w:tcPr>
          <w:p w:rsidR="004848CC" w:rsidRPr="00CE1E62" w:rsidRDefault="007352B6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848CC" w:rsidRPr="00CE1E62" w:rsidRDefault="004848C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Работа сизбранными эпизодами из «Севастопольских рас</w:t>
            </w:r>
            <w:r w:rsidR="00DF73FF" w:rsidRPr="00CE1E62">
              <w:rPr>
                <w:rFonts w:ascii="Times New Roman" w:hAnsi="Times New Roman"/>
                <w:sz w:val="24"/>
                <w:szCs w:val="24"/>
              </w:rPr>
              <w:t>сказов» Л.Н. Толстого.</w:t>
            </w:r>
            <w:r w:rsidRPr="00CE1E6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материала о биографии Л.Н. Толстого</w:t>
            </w:r>
            <w:r w:rsidR="00DF73FF" w:rsidRPr="00CE1E6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Нравственные искания Андрея Болконского и Пьера Безухова в романе «Война и мир».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60D1F" w:rsidRPr="00CE1E62" w:rsidTr="00CE1E62">
        <w:trPr>
          <w:trHeight w:val="85"/>
        </w:trPr>
        <w:tc>
          <w:tcPr>
            <w:tcW w:w="3893" w:type="pct"/>
            <w:gridSpan w:val="2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69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CE1E62" w:rsidTr="00CE1E62">
        <w:trPr>
          <w:trHeight w:val="85"/>
        </w:trPr>
        <w:tc>
          <w:tcPr>
            <w:tcW w:w="825" w:type="pct"/>
            <w:vMerge w:val="restar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CE1E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Каждый должен быть величествен в своем деле</w:t>
            </w: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»: пути совершенствования в профессии/ специальность</w:t>
            </w:r>
          </w:p>
        </w:tc>
        <w:tc>
          <w:tcPr>
            <w:tcW w:w="3068" w:type="pct"/>
            <w:shd w:val="clear" w:color="auto" w:fill="FFFFFF" w:themeFill="background1"/>
          </w:tcPr>
          <w:p w:rsidR="00DC648B" w:rsidRPr="00CE1E62" w:rsidRDefault="00FE6F8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CE1E62" w:rsidRDefault="004848C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983D51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DC648B" w:rsidRPr="00CE1E62" w:rsidRDefault="00983D5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 7,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</w:p>
        </w:tc>
      </w:tr>
      <w:tr w:rsidR="004848CC" w:rsidRPr="00CE1E62" w:rsidTr="00CE1E62">
        <w:trPr>
          <w:trHeight w:val="1065"/>
        </w:trPr>
        <w:tc>
          <w:tcPr>
            <w:tcW w:w="825" w:type="pct"/>
            <w:vMerge/>
            <w:shd w:val="clear" w:color="auto" w:fill="FFFFFF" w:themeFill="background1"/>
          </w:tcPr>
          <w:p w:rsidR="004848CC" w:rsidRPr="00CE1E62" w:rsidRDefault="004848CC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848CC" w:rsidRPr="00CE1E62" w:rsidRDefault="004848CC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Рассказы и повести Н.С. Лескова.</w:t>
            </w:r>
          </w:p>
          <w:p w:rsidR="004848CC" w:rsidRPr="00CE1E62" w:rsidRDefault="004848CC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о профессиональном мастерстве</w:t>
            </w: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Знакомство с профессиональными журналами и информационными ресурсами, посвященными профессиональной деятельности.</w:t>
            </w:r>
          </w:p>
        </w:tc>
        <w:tc>
          <w:tcPr>
            <w:tcW w:w="369" w:type="pct"/>
            <w:shd w:val="clear" w:color="auto" w:fill="FFFFFF" w:themeFill="background1"/>
          </w:tcPr>
          <w:p w:rsidR="004848CC" w:rsidRPr="00CE1E62" w:rsidRDefault="004848C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4848CC" w:rsidRPr="00CE1E62" w:rsidRDefault="004848C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CE1E62" w:rsidTr="00CE1E62">
        <w:trPr>
          <w:trHeight w:val="808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: организация виртуальной выставки профессиональных журналов, посвященных разным профессиям; создание устного высказывания-рассуждения «Зачем нужно регулярно просматривать специализированный журнал …»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60D1F" w:rsidRPr="00CE1E62" w:rsidTr="00CE1E62">
        <w:trPr>
          <w:trHeight w:val="240"/>
        </w:trPr>
        <w:tc>
          <w:tcPr>
            <w:tcW w:w="3893" w:type="pct"/>
            <w:gridSpan w:val="2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369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CE1E62" w:rsidTr="00CE1E62">
        <w:trPr>
          <w:trHeight w:val="240"/>
        </w:trPr>
        <w:tc>
          <w:tcPr>
            <w:tcW w:w="825" w:type="pct"/>
            <w:vMerge w:val="restar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2.7</w:t>
            </w:r>
          </w:p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Крестьянство как собирательный герой поэзии Н.А. Некрасова</w:t>
            </w:r>
          </w:p>
        </w:tc>
        <w:tc>
          <w:tcPr>
            <w:tcW w:w="3068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CE1E62" w:rsidRDefault="002562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2109A8" w:rsidRPr="00CE1E62" w:rsidRDefault="00530CE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5,7,11</w:t>
            </w:r>
          </w:p>
        </w:tc>
      </w:tr>
      <w:tr w:rsidR="00FE6F8C" w:rsidRPr="00CE1E62" w:rsidTr="00CE1E62">
        <w:trPr>
          <w:trHeight w:val="1125"/>
        </w:trPr>
        <w:tc>
          <w:tcPr>
            <w:tcW w:w="825" w:type="pct"/>
            <w:vMerge/>
            <w:shd w:val="clear" w:color="auto" w:fill="FFFFFF" w:themeFill="background1"/>
          </w:tcPr>
          <w:p w:rsidR="00FE6F8C" w:rsidRPr="00CE1E62" w:rsidRDefault="00FE6F8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FE6F8C" w:rsidRPr="00CE1E62" w:rsidRDefault="00FE6F8C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Особенность лирического героя. Основные темы и идеи.  Художественное своеобразие лирики Некрасова и её близость к народной поэзии.  Поэма «Кому на Руси жить хорошо» (1866) (обзорно). Эпопея крестьянской жизни: замысел и его воплощение. Фольклорная основа поэмы. </w:t>
            </w:r>
          </w:p>
        </w:tc>
        <w:tc>
          <w:tcPr>
            <w:tcW w:w="369" w:type="pct"/>
            <w:shd w:val="clear" w:color="auto" w:fill="FFFFFF" w:themeFill="background1"/>
          </w:tcPr>
          <w:p w:rsidR="00FE6F8C" w:rsidRPr="00CE1E62" w:rsidRDefault="007352B6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FE6F8C" w:rsidRPr="00CE1E62" w:rsidRDefault="00FE6F8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чтение и анализ стихотворений</w:t>
            </w: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; п</w:t>
            </w:r>
            <w:r w:rsidRPr="00CE1E6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одготовка сообщения / презентации / ролика / подкаста или др. формате (по выбору) о поэтическ</w:t>
            </w:r>
            <w:r w:rsidR="00DF73FF" w:rsidRPr="00CE1E6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их текстах Н.А. Некрасова</w:t>
            </w:r>
            <w:r w:rsidR="00CC4072" w:rsidRPr="00CE1E6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648B" w:rsidRPr="00CE1E62" w:rsidTr="00CE1E62">
        <w:trPr>
          <w:trHeight w:val="255"/>
        </w:trPr>
        <w:tc>
          <w:tcPr>
            <w:tcW w:w="825" w:type="pct"/>
            <w:vMerge w:val="restar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2.8</w:t>
            </w:r>
          </w:p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Человек и мир в зеркале поэзии. Ф.И. Тютчев и А.А. Фет</w:t>
            </w:r>
          </w:p>
        </w:tc>
        <w:tc>
          <w:tcPr>
            <w:tcW w:w="3068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CE1E62" w:rsidRDefault="002562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30CEF" w:rsidRPr="00CE1E62" w:rsidRDefault="00530CE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FE6F8C" w:rsidRPr="00CE1E62" w:rsidTr="00CE1E62">
        <w:trPr>
          <w:trHeight w:val="1110"/>
        </w:trPr>
        <w:tc>
          <w:tcPr>
            <w:tcW w:w="825" w:type="pct"/>
            <w:vMerge/>
            <w:shd w:val="clear" w:color="auto" w:fill="FFFFFF" w:themeFill="background1"/>
          </w:tcPr>
          <w:p w:rsidR="00FE6F8C" w:rsidRPr="00CE1E62" w:rsidRDefault="00FE6F8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FE6F8C" w:rsidRPr="00CE1E62" w:rsidRDefault="00FE6F8C" w:rsidP="00CE1E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Основные темы и художественное своеобразие лирики Тютчева, бурный пейзаж как доминанта в художественном мире Тютчева. </w:t>
            </w:r>
          </w:p>
          <w:p w:rsidR="00FE6F8C" w:rsidRPr="00CE1E62" w:rsidRDefault="00FE6F8C" w:rsidP="00CE1E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Основные темы и художественное своеобразие лирики А.А. Фета, идиллический пейзаж. </w:t>
            </w:r>
          </w:p>
        </w:tc>
        <w:tc>
          <w:tcPr>
            <w:tcW w:w="369" w:type="pct"/>
            <w:shd w:val="clear" w:color="auto" w:fill="FFFFFF" w:themeFill="background1"/>
          </w:tcPr>
          <w:p w:rsidR="00FE6F8C" w:rsidRPr="00CE1E62" w:rsidRDefault="007352B6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FE6F8C" w:rsidRPr="00CE1E62" w:rsidRDefault="00FE6F8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CC4072" w:rsidRPr="00CE1E62">
              <w:rPr>
                <w:rFonts w:ascii="Times New Roman" w:hAnsi="Times New Roman"/>
                <w:sz w:val="24"/>
                <w:szCs w:val="24"/>
              </w:rPr>
              <w:t>анализ и сравнительная характеристика стихов Ф. Тютчева и А. Фета</w:t>
            </w: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E1E6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литературно-музыкальной композиции на стихи поэтов и подбор иллюстративного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648B" w:rsidRPr="00CE1E62" w:rsidTr="00CE1E62">
        <w:trPr>
          <w:trHeight w:val="294"/>
        </w:trPr>
        <w:tc>
          <w:tcPr>
            <w:tcW w:w="825" w:type="pct"/>
            <w:vMerge w:val="restar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2.9</w:t>
            </w:r>
          </w:p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Проблема ответственности человека за свою судьбу и судьбы близких ему людей в рассказах А.П. Чехова (1860—1904)</w:t>
            </w:r>
          </w:p>
        </w:tc>
        <w:tc>
          <w:tcPr>
            <w:tcW w:w="3068" w:type="pct"/>
            <w:shd w:val="clear" w:color="auto" w:fill="FFFFFF" w:themeFill="background1"/>
          </w:tcPr>
          <w:p w:rsidR="00F61DCA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CE1E62" w:rsidRDefault="00FE6F8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30CEF" w:rsidRPr="00CE1E62" w:rsidRDefault="00530CE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FE6F8C" w:rsidRPr="00CE1E62" w:rsidTr="00CE1E62">
        <w:trPr>
          <w:trHeight w:val="795"/>
        </w:trPr>
        <w:tc>
          <w:tcPr>
            <w:tcW w:w="825" w:type="pct"/>
            <w:vMerge/>
            <w:shd w:val="clear" w:color="auto" w:fill="FFFFFF" w:themeFill="background1"/>
          </w:tcPr>
          <w:p w:rsidR="00FE6F8C" w:rsidRPr="00CE1E62" w:rsidRDefault="00FE6F8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FE6F8C" w:rsidRPr="00CE1E62" w:rsidRDefault="00FE6F8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Малая проза А.П. Чехова. «Ионыч». Человек и общество. Психологизм прозы Чехова: лаконичность повествования и скрытый лиризм. Пьеса «Вишнёвый сад» (1903). Символический смысл вишнёвого сада.</w:t>
            </w:r>
          </w:p>
        </w:tc>
        <w:tc>
          <w:tcPr>
            <w:tcW w:w="369" w:type="pct"/>
            <w:shd w:val="clear" w:color="auto" w:fill="FFFFFF" w:themeFill="background1"/>
          </w:tcPr>
          <w:p w:rsidR="00FE6F8C" w:rsidRPr="00CE1E62" w:rsidRDefault="00FE6F8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FE6F8C" w:rsidRPr="00CE1E62" w:rsidRDefault="00FE6F8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Инсценировка избранных эпизодов пьесы</w:t>
            </w: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Подготовка и участиев дискуссии</w:t>
            </w: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Как человек может влиять на окружающий мир и менять его к лучшему?» 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D1F" w:rsidRPr="00CE1E62" w:rsidTr="00CE1E62">
        <w:trPr>
          <w:trHeight w:val="303"/>
        </w:trPr>
        <w:tc>
          <w:tcPr>
            <w:tcW w:w="3893" w:type="pct"/>
            <w:gridSpan w:val="2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69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CE1E62" w:rsidTr="00CE1E62">
        <w:trPr>
          <w:trHeight w:val="303"/>
        </w:trPr>
        <w:tc>
          <w:tcPr>
            <w:tcW w:w="825" w:type="pct"/>
            <w:vMerge w:val="restar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Как написать резюме, чтобы найти хорошую работу</w:t>
            </w:r>
          </w:p>
        </w:tc>
        <w:tc>
          <w:tcPr>
            <w:tcW w:w="3068" w:type="pct"/>
            <w:shd w:val="clear" w:color="auto" w:fill="FFFFFF" w:themeFill="background1"/>
          </w:tcPr>
          <w:p w:rsidR="00F61DCA" w:rsidRPr="00CE1E62" w:rsidRDefault="00DC648B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CE1E62" w:rsidRDefault="00FE6F8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DC648B" w:rsidRPr="00CE1E62" w:rsidRDefault="00983D5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 7,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</w:p>
        </w:tc>
      </w:tr>
      <w:tr w:rsidR="00FE6F8C" w:rsidRPr="00CE1E62" w:rsidTr="00CE1E62">
        <w:trPr>
          <w:trHeight w:val="510"/>
        </w:trPr>
        <w:tc>
          <w:tcPr>
            <w:tcW w:w="825" w:type="pct"/>
            <w:vMerge/>
            <w:shd w:val="clear" w:color="auto" w:fill="FFFFFF" w:themeFill="background1"/>
          </w:tcPr>
          <w:p w:rsidR="00FE6F8C" w:rsidRPr="00CE1E62" w:rsidRDefault="00FE6F8C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FE6F8C" w:rsidRPr="00CE1E62" w:rsidRDefault="00FE6F8C" w:rsidP="00CE1E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Роль профессии в положении человека в социуме. </w:t>
            </w:r>
            <w:r w:rsidRPr="00CE1E62">
              <w:rPr>
                <w:rStyle w:val="ad"/>
                <w:rFonts w:ascii="Times New Roman" w:hAnsi="Times New Roman"/>
                <w:sz w:val="24"/>
                <w:szCs w:val="24"/>
                <w:shd w:val="clear" w:color="auto" w:fill="FFFFFF"/>
              </w:rPr>
              <w:t>Резюме</w:t>
            </w:r>
            <w:r w:rsidRPr="00CE1E62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 как </w:t>
            </w:r>
            <w:r w:rsidRPr="00CE1E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описание способностей человека, которые делают его конкурентоспособным на рынке труда.</w:t>
            </w:r>
          </w:p>
        </w:tc>
        <w:tc>
          <w:tcPr>
            <w:tcW w:w="369" w:type="pct"/>
            <w:shd w:val="clear" w:color="auto" w:fill="FFFFFF" w:themeFill="background1"/>
          </w:tcPr>
          <w:p w:rsidR="00FE6F8C" w:rsidRPr="00CE1E62" w:rsidRDefault="00FE6F8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FE6F8C" w:rsidRPr="00CE1E62" w:rsidRDefault="00FE6F8C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CE1E62" w:rsidTr="00CE1E62">
        <w:trPr>
          <w:trHeight w:val="682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Отличиенормативных документов от видов текстов (сопоставление фрагмента из художественного текста и официальных документов). Понятие о резюме.Работа с образцовым документом резюме.Составление своего действительного резюме (по аналогии с образцовым текстом)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DC648B" w:rsidRPr="00CE1E62" w:rsidRDefault="00DC648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B78AA" w:rsidRPr="00CE1E62" w:rsidRDefault="007B78AA" w:rsidP="00CE1E62">
      <w:pPr>
        <w:shd w:val="clear" w:color="auto" w:fill="FFFFFF" w:themeFill="background1"/>
        <w:spacing w:after="0" w:line="240" w:lineRule="auto"/>
      </w:pPr>
      <w:r w:rsidRPr="00CE1E62">
        <w:br w:type="page"/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518"/>
        <w:gridCol w:w="9362"/>
        <w:gridCol w:w="1126"/>
        <w:gridCol w:w="2252"/>
      </w:tblGrid>
      <w:tr w:rsidR="00160D1F" w:rsidRPr="00CE1E62" w:rsidTr="00CE1E62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369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04D85" w:rsidRPr="00CE1E62" w:rsidTr="00CE1E62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«Человек в поиске прекрасного»:Русская литература рубежа X</w:t>
            </w:r>
            <w:r w:rsidRPr="00CE1E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Х-ХХ веков в контексте социокультурных процессов эпохи</w:t>
            </w:r>
          </w:p>
        </w:tc>
        <w:tc>
          <w:tcPr>
            <w:tcW w:w="369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256285"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shd w:val="clear" w:color="auto" w:fill="FFFFFF" w:themeFill="background1"/>
          </w:tcPr>
          <w:p w:rsidR="00604D85" w:rsidRPr="00CE1E62" w:rsidRDefault="00604D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C66DE" w:rsidRPr="00CE1E62" w:rsidTr="00CE1E62">
        <w:trPr>
          <w:trHeight w:val="277"/>
        </w:trPr>
        <w:tc>
          <w:tcPr>
            <w:tcW w:w="825" w:type="pct"/>
            <w:vMerge w:val="restar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Мотивы лирики и прозы И. А. Бунина</w:t>
            </w:r>
          </w:p>
        </w:tc>
        <w:tc>
          <w:tcPr>
            <w:tcW w:w="3068" w:type="pc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BC66DE" w:rsidRPr="00CE1E62" w:rsidTr="00CE1E62">
        <w:trPr>
          <w:trHeight w:val="1453"/>
        </w:trPr>
        <w:tc>
          <w:tcPr>
            <w:tcW w:w="825" w:type="pct"/>
            <w:vMerge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Иван Алексеевич Бунин (1870–1953). Факты биографии. Первый русский писатель – лауреат Нобелевской премии по литературе.</w:t>
            </w:r>
          </w:p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 xml:space="preserve">Лирика. Философичность, психологизм и лиризм поэзии Бунина. Прославление «любви и радости бытия». Пейзажная лирика. Тема одиночества. Тема поэтического труда. </w:t>
            </w:r>
          </w:p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 xml:space="preserve"> рассказ-притча «Господин из Сан-Франциско»; цикл рассказов «Темные аллеи» .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842C1" w:rsidRPr="00CE1E62" w:rsidTr="00CE1E62">
        <w:trPr>
          <w:trHeight w:val="240"/>
        </w:trPr>
        <w:tc>
          <w:tcPr>
            <w:tcW w:w="3893" w:type="pct"/>
            <w:gridSpan w:val="2"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369" w:type="pct"/>
            <w:shd w:val="clear" w:color="auto" w:fill="FFFFFF" w:themeFill="background1"/>
          </w:tcPr>
          <w:p w:rsidR="005842C1" w:rsidRPr="00CE1E62" w:rsidRDefault="009975B4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738" w:type="pct"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4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B31A18"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Герои М. Горького в поисках смысла жизни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2562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30CEF" w:rsidRPr="00CE1E62" w:rsidRDefault="00530CE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BC66DE" w:rsidRPr="00CE1E62" w:rsidTr="00CE1E62">
        <w:trPr>
          <w:trHeight w:val="1231"/>
        </w:trPr>
        <w:tc>
          <w:tcPr>
            <w:tcW w:w="825" w:type="pct"/>
            <w:vMerge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Максим Горький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(1868–1936). Сведения из биографии (актуализация и обобщение ранее изученного). </w:t>
            </w:r>
          </w:p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Рассказ-триптих 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«Старуха Изергиль»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. Романтизм ранних рассказов Горького. Проблема героя. Особенности композиции рассказа.</w:t>
            </w:r>
          </w:p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«На дне».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«На дне» как социально-философская драма. Смысл названия пьесы. Система и конфликт персонажей. 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CE1E62" w:rsidRDefault="00256285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13" w:name="_GoBack"/>
            <w:bookmarkEnd w:id="13"/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Социально-философская пьеса«На дне». Чтение по ролям фрагментов пьесы. Спор о человеке. «Три правды» в пьесе: в чем отличие? 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B31A18"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Серебряный век: общая характеристика и основные представители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30CEF" w:rsidRPr="00CE1E62" w:rsidRDefault="00530CE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5C57A0" w:rsidRPr="00CE1E62">
              <w:rPr>
                <w:rFonts w:ascii="Times New Roman" w:hAnsi="Times New Roman"/>
                <w:iCs/>
                <w:sz w:val="24"/>
                <w:szCs w:val="24"/>
              </w:rPr>
              <w:t>5,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 7,11</w:t>
            </w:r>
          </w:p>
        </w:tc>
      </w:tr>
      <w:tr w:rsidR="004F4403" w:rsidRPr="00CE1E62" w:rsidTr="00CE1E62">
        <w:trPr>
          <w:trHeight w:val="261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Серебряный век как культурно-историческая эпоха. Классификация литературных направлений: от реализма – к модернизму.</w:t>
            </w:r>
          </w:p>
        </w:tc>
        <w:tc>
          <w:tcPr>
            <w:tcW w:w="369" w:type="pct"/>
            <w:vMerge w:val="restart"/>
            <w:shd w:val="clear" w:color="auto" w:fill="FFFFFF" w:themeFill="background1"/>
          </w:tcPr>
          <w:p w:rsidR="004F4403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Чтение и исполнение поэтических произведений, сопоставление различных методов создания художественного образа, стилизация</w:t>
            </w:r>
          </w:p>
        </w:tc>
        <w:tc>
          <w:tcPr>
            <w:tcW w:w="369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B31A18"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А. Блок. Лирика. Поэма «Двенадцать»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CE1E62" w:rsidRDefault="005C57A0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1, 5, 7,11</w:t>
            </w:r>
          </w:p>
        </w:tc>
      </w:tr>
      <w:tr w:rsidR="004F4403" w:rsidRPr="00CE1E62" w:rsidTr="00CE1E62">
        <w:trPr>
          <w:trHeight w:val="1272"/>
        </w:trPr>
        <w:tc>
          <w:tcPr>
            <w:tcW w:w="82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Александр Александрович Блок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(1880–1921). Сведения из биографии поэта. 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Ранние стихи: мистицизм, идеал мировой гармонии.Образ Родины: ее прошлое и настоящее.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«Двенадцать».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Проблематика, сюжет и композиция.Образ революции. Образ «двенадцати». Образ Христа и неоднозначность его интерпретации. 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87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B31A18"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Поэтическое новаторство В. Маяковского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CE1E62" w:rsidRDefault="005C57A0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CE1E62" w:rsidTr="00CE1E62">
        <w:trPr>
          <w:trHeight w:val="968"/>
        </w:trPr>
        <w:tc>
          <w:tcPr>
            <w:tcW w:w="82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Владимир Владимирович Маяковский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(1893–1930) Факты биографии.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Маяковский и футуризм. Ранняя лирика поэта. Поэт и революция. Сатира Маяковского. Тема поэта и поэзии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Поэтическое новаторство Маяковского.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</w:t>
            </w:r>
            <w:r w:rsidR="00B31A18"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Драматизм судьбы поэта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С. А. Есенин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CE1E62" w:rsidRDefault="005C57A0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1, 5, 7,11</w:t>
            </w:r>
          </w:p>
        </w:tc>
      </w:tr>
      <w:tr w:rsidR="004F4403" w:rsidRPr="00CE1E62" w:rsidTr="00CE1E62">
        <w:trPr>
          <w:trHeight w:val="975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Сергей Александрович Есенин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(1895–1925) 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Чувство Родины – основное в творчестве Есенина. Образ родной деревни, ее судьба в ранней и поздней лирике поэта. Посвящение матери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Особая связь природы и человека. Любовная тема. 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="005842C1" w:rsidRPr="00CE1E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Работа с поэтическимипроизведениями С. Есенина – выразительное чтение, исполнение, составление визуальных и музыкальных композиций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  <w:vAlign w:val="center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«Человек перед лицом эпохальных потрясений»: Русская литература 20-40-х годов ХХ века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Исповедальность лирики М. И. Цветаевой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CE1E62" w:rsidRDefault="005C57A0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CE1E62" w:rsidTr="00CE1E62">
        <w:trPr>
          <w:trHeight w:val="46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Марина Ивановна Цветаева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(1892–1941) Сведения из биографии. Исповедальность поэзии Цветаевой. Основные темы творчества.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Андрей Платонов. «Усомнившийся Макар»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CE1E62" w:rsidRDefault="005C57A0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CE1E62" w:rsidTr="00CE1E62">
        <w:trPr>
          <w:trHeight w:val="1029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Андрей Платонов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(Андрей Платонович Климентов) (1899–1951) Сведения из биографии. 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Повесть 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«Усомнившийся Макар»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.  Смысл названия произведения. Мотив странствия как способ раскрытия идеи повести. Образ главного героя. Жанровое своеобразие повести. 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ключевых эпизодов повести. Работа над характеристикой героя как «сокровенного человека» (развитие понятия). 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309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2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4.3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Вечные темы в поэзии А. А. Ахматовой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CE1E62" w:rsidRDefault="005C57A0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1,5, 7,11</w:t>
            </w:r>
          </w:p>
        </w:tc>
      </w:tr>
      <w:tr w:rsidR="004F4403" w:rsidRPr="00CE1E62" w:rsidTr="00CE1E62">
        <w:trPr>
          <w:trHeight w:val="1016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Анна Андреевна Ахматова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(1889–1966) Сведения из биографии. 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Лирика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. Основные темы лирики Ахматовой.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Поэма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 «Реквием».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Памятник страданиям и мужеству.  Трагический пафос произведения. Жанр и композиция поэмы. Смысл названия. 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0451E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C66DE" w:rsidRPr="00CE1E62" w:rsidTr="00CE1E62">
        <w:trPr>
          <w:trHeight w:val="276"/>
        </w:trPr>
        <w:tc>
          <w:tcPr>
            <w:tcW w:w="3893" w:type="pct"/>
            <w:gridSpan w:val="2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34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«Вроде просто найти и расставить слова»: стихи для людей моей профессии/ специальности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4F4403" w:rsidRPr="00CE1E62" w:rsidRDefault="00983D5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ЛР </w:t>
            </w:r>
            <w:r w:rsidR="00BD60A3" w:rsidRPr="00CE1E62">
              <w:rPr>
                <w:rFonts w:ascii="Times New Roman" w:hAnsi="Times New Roman"/>
                <w:iCs/>
                <w:sz w:val="24"/>
                <w:szCs w:val="24"/>
              </w:rPr>
              <w:t>7,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BC66DE" w:rsidRPr="00CE1E62" w:rsidTr="00CE1E62">
        <w:trPr>
          <w:trHeight w:val="855"/>
        </w:trPr>
        <w:tc>
          <w:tcPr>
            <w:tcW w:w="825" w:type="pct"/>
            <w:vMerge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 xml:space="preserve">Роль поэзии в жизни человека любой профессии. Общение с поэзией как способ эстетического обогащения своей духовной сферы, постижения общечеловеческих ценностей, развитие способности к творческой деятельности. 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704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деловой игре «В издательстве», в процессе которой составляется мини-сборник стихов поэтов серебряного века для определенной аудитории – своих сверстников, людей «своей» профессии. Написание аннотации к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lastRenderedPageBreak/>
              <w:t>сборнику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842C1" w:rsidRPr="00CE1E62" w:rsidTr="00CE1E62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369" w:type="pct"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5842C1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4.4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«Изгнанник, избранник»: М. А. Булгаков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CE1E62" w:rsidRDefault="005C57A0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CE1E62" w:rsidTr="00CE1E62">
        <w:trPr>
          <w:trHeight w:val="1015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Михаил Афанасьевич Булгаков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(1891–1940) «Изгнанник, избранник»: сведения из биографии (с обобщением ранее изученного) 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«Мастер и Маргарита».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История создания и издания романа. Жанр и композиция. Реальность и фантастика. Сатира. Основные проблемы романа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74443" w:rsidRPr="00CE1E62" w:rsidTr="00CE1E62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D74443" w:rsidRPr="00CE1E62" w:rsidRDefault="00D7444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4.5</w:t>
            </w:r>
          </w:p>
          <w:p w:rsidR="00D74443" w:rsidRPr="00CE1E62" w:rsidRDefault="00D7444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 А. Шолохов. Роман-эпопея «Тихий Дон»</w:t>
            </w:r>
          </w:p>
        </w:tc>
        <w:tc>
          <w:tcPr>
            <w:tcW w:w="3068" w:type="pct"/>
            <w:shd w:val="clear" w:color="auto" w:fill="FFFFFF" w:themeFill="background1"/>
          </w:tcPr>
          <w:p w:rsidR="00D74443" w:rsidRPr="00CE1E62" w:rsidRDefault="00D7444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D74443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D74443" w:rsidRPr="00CE1E62" w:rsidRDefault="00D7444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CE1E62" w:rsidRDefault="005C57A0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ЛР1,5, 7,11</w:t>
            </w:r>
          </w:p>
        </w:tc>
      </w:tr>
      <w:tr w:rsidR="00D74443" w:rsidRPr="00CE1E62" w:rsidTr="00CE1E62">
        <w:trPr>
          <w:trHeight w:val="418"/>
        </w:trPr>
        <w:tc>
          <w:tcPr>
            <w:tcW w:w="825" w:type="pct"/>
            <w:vMerge/>
            <w:shd w:val="clear" w:color="auto" w:fill="FFFFFF" w:themeFill="background1"/>
          </w:tcPr>
          <w:p w:rsidR="00D74443" w:rsidRPr="00CE1E62" w:rsidRDefault="00D7444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74443" w:rsidRPr="00CE1E62" w:rsidRDefault="00D7444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Михаил Александрович Шолохов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(1905–1984) Сведения из биографии (с обобщением ранее изученного). Лауреат Нобелевской премии по литературе </w:t>
            </w:r>
          </w:p>
          <w:p w:rsidR="00D74443" w:rsidRPr="00CE1E62" w:rsidRDefault="00D7444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Роман-эпопея 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«Тихий Дон»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(избранные главы). История создания. Смысл названия. Жанр произведения.  Герои романа-эпопеи о всенародной трагедии. Семья Мелеховых. Образ Григория Мелехова. </w:t>
            </w:r>
          </w:p>
        </w:tc>
        <w:tc>
          <w:tcPr>
            <w:tcW w:w="369" w:type="pct"/>
            <w:shd w:val="clear" w:color="auto" w:fill="FFFFFF" w:themeFill="background1"/>
          </w:tcPr>
          <w:p w:rsidR="00D74443" w:rsidRPr="00CE1E62" w:rsidRDefault="00D7444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D74443" w:rsidRPr="00CE1E62" w:rsidRDefault="00D7444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74443" w:rsidRPr="00CE1E62" w:rsidTr="00CE1E62">
        <w:trPr>
          <w:trHeight w:val="167"/>
        </w:trPr>
        <w:tc>
          <w:tcPr>
            <w:tcW w:w="825" w:type="pct"/>
            <w:vMerge/>
            <w:shd w:val="clear" w:color="auto" w:fill="FFFFFF" w:themeFill="background1"/>
          </w:tcPr>
          <w:p w:rsidR="00D74443" w:rsidRPr="00CE1E62" w:rsidRDefault="00D7444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74443" w:rsidRPr="00CE1E62" w:rsidRDefault="00D7444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Работа с эпизодами из выбранных глав романа</w:t>
            </w:r>
          </w:p>
        </w:tc>
        <w:tc>
          <w:tcPr>
            <w:tcW w:w="369" w:type="pct"/>
            <w:vMerge w:val="restart"/>
            <w:shd w:val="clear" w:color="auto" w:fill="FFFFFF" w:themeFill="background1"/>
          </w:tcPr>
          <w:p w:rsidR="00D74443" w:rsidRPr="00CE1E62" w:rsidRDefault="00D7444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D74443" w:rsidRPr="00CE1E62" w:rsidRDefault="00D7444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4443" w:rsidRPr="00CE1E62" w:rsidTr="00CE1E62">
        <w:trPr>
          <w:trHeight w:val="215"/>
        </w:trPr>
        <w:tc>
          <w:tcPr>
            <w:tcW w:w="825" w:type="pct"/>
            <w:vMerge/>
            <w:shd w:val="clear" w:color="auto" w:fill="FFFFFF" w:themeFill="background1"/>
          </w:tcPr>
          <w:p w:rsidR="00D74443" w:rsidRPr="00CE1E62" w:rsidRDefault="00D7444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74443" w:rsidRPr="00CE1E62" w:rsidRDefault="00D7444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срез № </w:t>
            </w:r>
            <w:r w:rsidR="005842C1" w:rsidRPr="00CE1E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vMerge/>
            <w:shd w:val="clear" w:color="auto" w:fill="FFFFFF" w:themeFill="background1"/>
          </w:tcPr>
          <w:p w:rsidR="00D74443" w:rsidRPr="00CE1E62" w:rsidRDefault="00D7444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D74443" w:rsidRPr="00CE1E62" w:rsidRDefault="00D7444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  <w:vAlign w:val="center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«Поэт и мир»: Литературный процесс в России 40-х – середины 50-х годов ХХ века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«Дойти до самой сути»: </w:t>
            </w:r>
            <w:r w:rsidRPr="00CE1E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Б. Пастернак.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Исповедальность лирики А. Г. Твардовского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CE1E62" w:rsidRDefault="005C57A0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ЛР1,5, 7,11</w:t>
            </w:r>
          </w:p>
        </w:tc>
      </w:tr>
      <w:tr w:rsidR="004F4403" w:rsidRPr="00CE1E62" w:rsidTr="00CE1E62">
        <w:trPr>
          <w:trHeight w:val="2415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Борис Леонидович Пастернак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(1890–1960) Сведения из биографии. Лауреат Нобелевской премии по литературе 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Лирический герой поэзии: сложность его настроения, жизнеощущения. Тема поэтического творчества, стремление к простоте. Любовная лирика.  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Александр Трифонович Твардовский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(1910–1970) Сведения из биографии (с обобщением ранее изученного)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«Стихи неслыханной искренности и откровенности». Исповедальность лирических произведений. Темы, образы и мотивы. Тема памяти, тема войны, тема творчества в лирике поэта. 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1233"/>
        </w:trPr>
        <w:tc>
          <w:tcPr>
            <w:tcW w:w="82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Анализ стихов Б. Пастернака, посвященных ведущим темам в лирике поэта: творчество, любовь, человек, время, природа и др. работа над характеристикой лирического героя, особенностями поэтики (философская глубина, образы-символы, бытовые детали). Анализ стихов А. Твардовского (тема войны, тема родного дома). Выявление основных мотивов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CE1E62" w:rsidRDefault="005842C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F10DBA" w:rsidRPr="00CE1E62" w:rsidRDefault="00F10DBA" w:rsidP="00CE1E62">
      <w:pPr>
        <w:shd w:val="clear" w:color="auto" w:fill="FFFFFF" w:themeFill="background1"/>
        <w:spacing w:after="0" w:line="240" w:lineRule="auto"/>
      </w:pPr>
      <w:r w:rsidRPr="00CE1E62">
        <w:br w:type="page"/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518"/>
        <w:gridCol w:w="9362"/>
        <w:gridCol w:w="1126"/>
        <w:gridCol w:w="2252"/>
      </w:tblGrid>
      <w:tr w:rsidR="004F4403" w:rsidRPr="00CE1E62" w:rsidTr="00CE1E62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  <w:vAlign w:val="center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6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«Человек и человечность»: Основные явления литературной жизни России конца 50-х – 80-х годов ХХ века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76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6.1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Тема Великой Отечественной войны в литературе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CE1E62" w:rsidRDefault="005C57A0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ЛР1,5, 7,11</w:t>
            </w:r>
          </w:p>
        </w:tc>
      </w:tr>
      <w:tr w:rsidR="004F4403" w:rsidRPr="00CE1E62" w:rsidTr="00CE1E62">
        <w:trPr>
          <w:trHeight w:val="1986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Поэзия и драматургия  о Великой Отечественной войне. 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«Лейтенантская проза»: В. П. Астафьев, Ю. В. Бондарев, В. В. Быков, Б. Л. Васильев, К. Д. Воробьев, В. Л. Кондратьев и др. 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Проблема нравственного выбора на войне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Василий Владимирович Быков (1924–2003) 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Повесть «Сотников». Человек в экстремальной ситуации, на пороге смерти. Стремление к самосохранению.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произведений разных писателей, посвященных проблеме выбора на войне: самосохранение или сохранение человеческого достоинства. Сравнительная характеристика двух героев, двух выборов. Дискуссия «Что важнее воинский долг или человеческая жизнь?»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Чтение и анализ выбранных стихотворений и эпизодов из выбранных пьес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6.2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Тоталитарная тема в литературе второй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ХХ века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559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Александр Исаевич Солженицын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(1918–2008) Сведения из биографии (с обобщением ранее изученного).  Лауреат Нобелевской премии по литературе. 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Повесть 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«Один день Ивана Денисовича»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История создания повести. Лагерный мир в произведении. Образ главного героя. 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CE1E62" w:rsidRDefault="005C57A0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ЛР1,5, 7,11</w:t>
            </w: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="000451EB" w:rsidRPr="00CE1E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Изучение приемов создания образа в повести «Один день Ивана Денисовича»: детали портрета, ночные пейзажи, связанные с героем, речь и поступки и др. Экранизация повести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0451E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6.3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Социальная и нравственная проблематика в литературе второй половины ХХ века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1592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Валентин Григорьевич Распутин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(1937–2015)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Повесть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 «Прощание с Матерой».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Связь творчества писателя с экологическими проблемами. Утрата нравственных ценностей молодым поколением. 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Василий Макарович Шукшин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(1929–1974)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«Чудик»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«Срезал».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Неоднозначность шукшинских чудиков.Противостояние интеллигенции и народа.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CE1E62" w:rsidRDefault="005C57A0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ЛР 5,7,11</w:t>
            </w: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анализ фрагментов повести В. Распутина.Выявление основных нравственных проблем. «Герой-чудик» В. Шукшина и «маленький человек» в литературе </w:t>
            </w:r>
            <w:r w:rsidRPr="00CE1E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CE1E62">
              <w:rPr>
                <w:rFonts w:ascii="Times New Roman" w:eastAsia="MS Mincho" w:hAnsi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E1E6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Х века: </w:t>
            </w: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сходство и отличие (составление таблицы). Речевая характеристика героев, открытый финал шукшинских произведений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0DBA" w:rsidRPr="00CE1E62" w:rsidRDefault="00F10DBA" w:rsidP="00CE1E62">
      <w:pPr>
        <w:shd w:val="clear" w:color="auto" w:fill="FFFFFF" w:themeFill="background1"/>
        <w:spacing w:after="0" w:line="240" w:lineRule="auto"/>
      </w:pPr>
      <w:r w:rsidRPr="00CE1E62">
        <w:br w:type="page"/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518"/>
        <w:gridCol w:w="9362"/>
        <w:gridCol w:w="1126"/>
        <w:gridCol w:w="2252"/>
      </w:tblGrid>
      <w:tr w:rsidR="00BC66DE" w:rsidRPr="00CE1E62" w:rsidTr="00CE1E62">
        <w:trPr>
          <w:trHeight w:val="315"/>
        </w:trPr>
        <w:tc>
          <w:tcPr>
            <w:tcW w:w="3893" w:type="pct"/>
            <w:gridSpan w:val="2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315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«Говори, говори…»: диалог как средство характеристики человека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0451EB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4F4403" w:rsidRPr="00CE1E62" w:rsidRDefault="00983D5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CE1E62">
              <w:rPr>
                <w:rFonts w:ascii="Times New Roman" w:hAnsi="Times New Roman"/>
                <w:iCs/>
                <w:sz w:val="24"/>
                <w:szCs w:val="24"/>
              </w:rPr>
              <w:t>7,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</w:p>
        </w:tc>
      </w:tr>
      <w:tr w:rsidR="00160D1F" w:rsidRPr="00CE1E62" w:rsidTr="00CE1E62">
        <w:trPr>
          <w:trHeight w:val="1050"/>
        </w:trPr>
        <w:tc>
          <w:tcPr>
            <w:tcW w:w="825" w:type="pct"/>
            <w:vMerge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 xml:space="preserve">Вербальные средства коммуникации в ситуациях бытового, делового и профессионального общения. Отличие профессионального диалога от делового, бытового. Стилистические группы слов. Роль диалога в профессиональной деятельности. Требования к профессиональному диалогу  </w:t>
            </w:r>
          </w:p>
        </w:tc>
        <w:tc>
          <w:tcPr>
            <w:tcW w:w="369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418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: создание проблемной ситуации: нужен ли профессиональный диалог? Чтение и анализ диалогов; создание рекомендаций к составлению профессионального диалога; работа (в парах) над созданием «профессионального диалога» (в соответствии с будущей профессией/специальностью) в различных ситуациях: специалист – руководитель», «клиент – специалист», «специалист – специалист»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66DE" w:rsidRPr="00CE1E62" w:rsidTr="00CE1E62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  <w:vAlign w:val="center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Основное содержание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  <w:vAlign w:val="center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«Людей неинтересных в мире нет»:  Литература с середины 1960-х годов до начала ХХ</w:t>
            </w:r>
            <w:r w:rsidRPr="00CE1E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7.1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Лирика: проблематика и образы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CE1E62" w:rsidRDefault="005C57A0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CE1E62" w:rsidTr="00CE1E62">
        <w:trPr>
          <w:trHeight w:val="701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Развитие традиционных тем русской лирики: тема творчества, тема любви, гражданского служения, тема войны, единство человека и природы. Культурный контекст лирики. Поэтические искания.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Иосиф Александрович Бродский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(1940–1996) Лауреат Нобелевской премии по литературе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Культурно-исторический и литературный контекст поэзии Бродского. Автобиографические мотивы. Проблемно-тематическое многообразие лирики поэта. 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Давид Самуилович Самойлов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(Давид Самуилович Кауфман)(1920–1990) Поэт, влюбленный в жизнь. 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 xml:space="preserve">Тематическое, жанровое, интонационное разнообразие самойловской поэзии. 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Исполнительский практикум, работа с образным и эмоциональным строем лирических произведений И. Бродского, Д. Самойлова – создание собственных визуальных, пластических, музыкальных композиций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BC66DE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F10DBA" w:rsidRPr="00CE1E62" w:rsidRDefault="00F10DBA" w:rsidP="00CE1E62">
      <w:pPr>
        <w:shd w:val="clear" w:color="auto" w:fill="FFFFFF" w:themeFill="background1"/>
        <w:spacing w:after="0" w:line="240" w:lineRule="auto"/>
      </w:pPr>
      <w:r w:rsidRPr="00CE1E62">
        <w:br w:type="page"/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518"/>
        <w:gridCol w:w="9362"/>
        <w:gridCol w:w="1126"/>
        <w:gridCol w:w="2252"/>
      </w:tblGrid>
      <w:tr w:rsidR="00160D1F" w:rsidRPr="00CE1E62" w:rsidTr="00CE1E62">
        <w:trPr>
          <w:trHeight w:val="270"/>
        </w:trPr>
        <w:tc>
          <w:tcPr>
            <w:tcW w:w="825" w:type="pct"/>
            <w:vMerge w:val="restar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7.2</w:t>
            </w:r>
          </w:p>
          <w:p w:rsidR="00160D1F" w:rsidRPr="00CE1E62" w:rsidRDefault="00160D1F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Драматургия: традиции и новаторство</w:t>
            </w:r>
          </w:p>
        </w:tc>
        <w:tc>
          <w:tcPr>
            <w:tcW w:w="3068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160D1F" w:rsidRPr="00CE1E62" w:rsidTr="00CE1E62">
        <w:trPr>
          <w:trHeight w:val="1665"/>
        </w:trPr>
        <w:tc>
          <w:tcPr>
            <w:tcW w:w="825" w:type="pct"/>
            <w:vMerge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Александр Валентинович Вампилов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(1937–1972)</w:t>
            </w:r>
          </w:p>
          <w:p w:rsidR="00160D1F" w:rsidRPr="00CE1E62" w:rsidRDefault="00160D1F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«Провинциальные анекдоты»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(две одноактные пьесы: «История с метранпажем» и «Двадцать минут с ангелом»).</w:t>
            </w:r>
          </w:p>
          <w:p w:rsidR="00160D1F" w:rsidRPr="00CE1E62" w:rsidRDefault="00160D1F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Трагикомическая дилогия с глубоким смыслом. Распад нравственного сознания как проблема общества.</w:t>
            </w: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 xml:space="preserve"> Нравственные проблемы в произведении. Символичность названия пьесы</w:t>
            </w:r>
          </w:p>
        </w:tc>
        <w:tc>
          <w:tcPr>
            <w:tcW w:w="369" w:type="pct"/>
            <w:shd w:val="clear" w:color="auto" w:fill="FFFFFF" w:themeFill="background1"/>
          </w:tcPr>
          <w:p w:rsidR="00160D1F" w:rsidRPr="00CE1E62" w:rsidRDefault="00BC66DE" w:rsidP="00CE1E62">
            <w:pPr>
              <w:shd w:val="clear" w:color="auto" w:fill="FFFFFF" w:themeFill="background1"/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  <w:vAlign w:val="center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8.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второй половины XX - начала XXI века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66DE" w:rsidRPr="00CE1E62" w:rsidTr="00CE1E62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Тема 8.1.</w:t>
            </w:r>
          </w:p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второй половины XX - начала XXI века</w:t>
            </w:r>
          </w:p>
        </w:tc>
        <w:tc>
          <w:tcPr>
            <w:tcW w:w="3068" w:type="pct"/>
            <w:shd w:val="clear" w:color="auto" w:fill="FFFFFF" w:themeFill="background1"/>
          </w:tcPr>
          <w:p w:rsidR="00BC66DE" w:rsidRPr="00CE1E62" w:rsidRDefault="00BC66DE" w:rsidP="00CE1E62">
            <w:pPr>
              <w:pStyle w:val="1"/>
              <w:shd w:val="clear" w:color="auto" w:fill="FFFFFF" w:themeFill="background1"/>
              <w:ind w:firstLine="0"/>
              <w:rPr>
                <w:bCs/>
                <w:color w:val="000000"/>
              </w:rPr>
            </w:pPr>
            <w:r w:rsidRPr="00CE1E62">
              <w:rPr>
                <w:b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ОК 01, ОК 02, ОК 03, ОК 04, ОК 05, ОК 06, ОК 09</w:t>
            </w:r>
          </w:p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BC66DE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BC66DE" w:rsidRPr="00CE1E62" w:rsidRDefault="00BC66DE" w:rsidP="00CE1E62">
            <w:pPr>
              <w:pStyle w:val="1"/>
              <w:shd w:val="clear" w:color="auto" w:fill="FFFFFF" w:themeFill="background1"/>
              <w:ind w:firstLine="0"/>
              <w:rPr>
                <w:color w:val="000000"/>
              </w:rPr>
            </w:pPr>
            <w:r w:rsidRPr="00CE1E62">
              <w:rPr>
                <w:bCs/>
                <w:color w:val="000000"/>
              </w:rPr>
              <w:t>Жанрово-стилевое многообразие новейшей русской прозы (конец XX – начало XXI веков)</w:t>
            </w:r>
          </w:p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Рассказы, повести, романы.  Ф.А. Абрамов ("Братья и сестры" (фрагменты из романа), повесть "Пелагея" и другие); Ч.Т. Айтматов (повести "Пегий пес, бегущий краем моря", "Белый пароход" и другие); В.И. Белов (рассказы "На родине", "За тремя волоками", "Бобришныйугор" и другие)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6DE" w:rsidRPr="00CE1E62" w:rsidTr="00CE1E62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Тема 8.2.</w:t>
            </w:r>
          </w:p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Поэзия и драматургия</w:t>
            </w:r>
          </w:p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второй половины XX - начала XXI века</w:t>
            </w:r>
          </w:p>
        </w:tc>
        <w:tc>
          <w:tcPr>
            <w:tcW w:w="3068" w:type="pc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ОК 01, ОК 02, ОК 03, ОК 04, ОК 05, ОК 06, ОК 09</w:t>
            </w:r>
          </w:p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BC66DE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Мир и человек в лирике поэтов-шестидесятников А. Вознесенского, Е.Евтушенко, Б.Ахмадулиной.  Рождение авторской песни. Жанровое многообразие лирики В.Высоцкого, Б.Окуджавы, Ю.Визбора и др.</w:t>
            </w:r>
          </w:p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Пьесы (произведение одного из драматургов по выбору).А.Н. Арбузов "Иркутская история"; А.В. Вампилов "Старший сын"; Е.В. Гришковец "Как я съел собаку"; К.В. Драгунская "Рыжая пьеса" и другие.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BC66DE" w:rsidRPr="00CE1E62" w:rsidRDefault="00BC66DE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  <w:vAlign w:val="center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9.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Тема 9.1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Поэзия и проза народов России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ОК 01, ОК 02, ОК 03, ОК 04, ОК 05, ОК 06, ОК 09</w:t>
            </w:r>
          </w:p>
          <w:p w:rsidR="005C57A0" w:rsidRPr="00CE1E62" w:rsidRDefault="005C57A0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5, 7,11</w:t>
            </w:r>
          </w:p>
        </w:tc>
      </w:tr>
      <w:tr w:rsidR="004F4403" w:rsidRPr="00CE1E62" w:rsidTr="00CE1E62">
        <w:trPr>
          <w:trHeight w:val="128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97ABE" w:rsidRPr="00CE1E62" w:rsidRDefault="00AD4EFA" w:rsidP="00CE1E62">
            <w:pPr>
              <w:pStyle w:val="1"/>
              <w:shd w:val="clear" w:color="auto" w:fill="FFFFFF" w:themeFill="background1"/>
              <w:ind w:firstLine="0"/>
            </w:pPr>
            <w:r w:rsidRPr="00CE1E62">
              <w:rPr>
                <w:bCs/>
                <w:color w:val="000000" w:themeColor="text1"/>
              </w:rPr>
              <w:t xml:space="preserve">Национальная литература народов России. </w:t>
            </w:r>
            <w:r w:rsidR="004F4403" w:rsidRPr="00CE1E62">
              <w:t>Рассказы,</w:t>
            </w:r>
            <w:r w:rsidRPr="00CE1E62">
              <w:t xml:space="preserve"> повести, стихотворения. (Р</w:t>
            </w:r>
            <w:r w:rsidR="004F4403" w:rsidRPr="00CE1E62">
              <w:t>ассказ Ю.  Рытхэу «Хранитель огня», роман «Сон в начале тумана», повести Ю.  Н. Шесталова «Синий ветер Каслания», «Когда качало меня солнце» и др.; стихотворения Г.  Айги, Р.  Гамзатова, М.  Джалиля, М.  Карима, Д.  Кугультинова, К.  Кулиева, Г.  Тукая, стихотворения и поэма «Фатима» К.  Хетагурова и др</w:t>
            </w:r>
            <w:r w:rsidR="00D97ABE" w:rsidRPr="00CE1E62">
              <w:t>.)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160D1F" w:rsidP="00CE1E62">
            <w:pPr>
              <w:shd w:val="clear" w:color="auto" w:fill="FFFFFF" w:themeFill="background1"/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0DBA" w:rsidRPr="00CE1E62" w:rsidRDefault="00F10DBA" w:rsidP="00CE1E62">
      <w:pPr>
        <w:shd w:val="clear" w:color="auto" w:fill="FFFFFF" w:themeFill="background1"/>
        <w:spacing w:after="0" w:line="240" w:lineRule="auto"/>
      </w:pPr>
      <w:r w:rsidRPr="00CE1E62">
        <w:br w:type="page"/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518"/>
        <w:gridCol w:w="9362"/>
        <w:gridCol w:w="1126"/>
        <w:gridCol w:w="2252"/>
      </w:tblGrid>
      <w:tr w:rsidR="004F4403" w:rsidRPr="00CE1E62" w:rsidTr="00CE1E62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  <w:vAlign w:val="center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10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Зарубежная литература второй половины </w:t>
            </w:r>
            <w:r w:rsidRPr="00CE1E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-ХХ века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7B78AA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166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Тема 10.1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Основные тенденции развития зарубежной литературы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и «культовые» имена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AC5E4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CE1E62" w:rsidRDefault="005C57A0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CE1E62" w:rsidTr="00CE1E62">
        <w:trPr>
          <w:trHeight w:val="699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Рэй Брэдбери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(1920–2012). Научно-фантастические рассказы 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«И грянул гром», «Вельд» 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sz w:val="24"/>
                <w:szCs w:val="24"/>
              </w:rPr>
              <w:t>Рассказы-предупреждения. Роль цивилизации, технологий в судьбе человека и общества. Психологизм рассказов.  Сочетание сказки и фантастики</w:t>
            </w:r>
          </w:p>
          <w:p w:rsidR="004F4403" w:rsidRPr="00CE1E62" w:rsidRDefault="004F4403" w:rsidP="00C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Эрнест Хемингуэй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 (1899–1961). Новелла 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«Кошка под дождем».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 xml:space="preserve">Особая атмосфера произведения и способы ее создания. Герои новеллы. 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7B78AA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CE1E62" w:rsidRDefault="004F4403" w:rsidP="00CE1E6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E1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CE1E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Зарубежная поэзия и драматургия второй XIX и XX века</w:t>
            </w:r>
          </w:p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 xml:space="preserve">Драматизация: разыгрывание одного из эпизодов выбранного произведения, </w:t>
            </w:r>
            <w:r w:rsidRPr="00CE1E62">
              <w:rPr>
                <w:rFonts w:ascii="Times New Roman" w:hAnsi="Times New Roman"/>
                <w:sz w:val="24"/>
                <w:szCs w:val="24"/>
              </w:rPr>
              <w:t>чтение и анализ стихотворений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D1F" w:rsidRPr="00CE1E62" w:rsidTr="00CE1E62">
        <w:trPr>
          <w:trHeight w:val="183"/>
        </w:trPr>
        <w:tc>
          <w:tcPr>
            <w:tcW w:w="3893" w:type="pct"/>
            <w:gridSpan w:val="2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69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83D51" w:rsidRPr="00CE1E62" w:rsidTr="00CE1E62">
        <w:trPr>
          <w:trHeight w:val="255"/>
        </w:trPr>
        <w:tc>
          <w:tcPr>
            <w:tcW w:w="825" w:type="pct"/>
            <w:vMerge w:val="restart"/>
            <w:shd w:val="clear" w:color="auto" w:fill="FFFFFF" w:themeFill="background1"/>
          </w:tcPr>
          <w:p w:rsidR="00983D51" w:rsidRPr="00CE1E62" w:rsidRDefault="00983D51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«Прогресс – это форма человеческого существования»: профессии в мире НТП</w:t>
            </w:r>
          </w:p>
        </w:tc>
        <w:tc>
          <w:tcPr>
            <w:tcW w:w="3068" w:type="pct"/>
            <w:shd w:val="clear" w:color="auto" w:fill="FFFFFF" w:themeFill="background1"/>
          </w:tcPr>
          <w:p w:rsidR="00983D51" w:rsidRPr="00CE1E62" w:rsidRDefault="00983D5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983D51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983D51" w:rsidRPr="00CE1E62" w:rsidRDefault="00983D5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983D51" w:rsidRPr="00CE1E62" w:rsidRDefault="00983D5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 xml:space="preserve">ЛР </w:t>
            </w:r>
            <w:r w:rsidR="00BD60A3" w:rsidRPr="00CE1E62">
              <w:rPr>
                <w:rFonts w:ascii="Times New Roman" w:hAnsi="Times New Roman"/>
                <w:iCs/>
                <w:sz w:val="24"/>
                <w:szCs w:val="24"/>
              </w:rPr>
              <w:t>7,</w:t>
            </w:r>
            <w:r w:rsidRPr="00CE1E62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160D1F" w:rsidRPr="00CE1E62" w:rsidTr="00CE1E62">
        <w:trPr>
          <w:trHeight w:val="888"/>
        </w:trPr>
        <w:tc>
          <w:tcPr>
            <w:tcW w:w="825" w:type="pct"/>
            <w:vMerge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 xml:space="preserve">Научно-технический прогресс и человечество. Зависимость цивилизации от современных технологий. Проблемы человека и общества, связанные с научно-техническим прогрессом (рассуждение с опорой на текст). Ответственность ученого за свои научные открытия. </w:t>
            </w:r>
          </w:p>
        </w:tc>
        <w:tc>
          <w:tcPr>
            <w:tcW w:w="369" w:type="pct"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160D1F" w:rsidRPr="00CE1E62" w:rsidRDefault="00160D1F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83D51" w:rsidRPr="00CE1E62" w:rsidTr="00CE1E62">
        <w:trPr>
          <w:trHeight w:val="276"/>
        </w:trPr>
        <w:tc>
          <w:tcPr>
            <w:tcW w:w="825" w:type="pct"/>
            <w:vMerge/>
            <w:shd w:val="clear" w:color="auto" w:fill="FFFFFF" w:themeFill="background1"/>
          </w:tcPr>
          <w:p w:rsidR="00983D51" w:rsidRPr="00CE1E62" w:rsidRDefault="00983D51" w:rsidP="00CE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983D51" w:rsidRPr="00CE1E62" w:rsidRDefault="00983D5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  <w:r w:rsidRPr="00CE1E62">
              <w:rPr>
                <w:rFonts w:ascii="Times New Roman" w:hAnsi="Times New Roman"/>
                <w:bCs/>
                <w:sz w:val="24"/>
                <w:szCs w:val="24"/>
              </w:rPr>
              <w:t xml:space="preserve"> Наука – двигатель прогресса. Возможно ли остановить прогресс? Профессии в мире НТП: у всех ли профессий есть будущее. Профессии, «рожденные» НТП в последние десятилетия</w:t>
            </w:r>
          </w:p>
        </w:tc>
        <w:tc>
          <w:tcPr>
            <w:tcW w:w="369" w:type="pct"/>
            <w:shd w:val="clear" w:color="auto" w:fill="FFFFFF" w:themeFill="background1"/>
          </w:tcPr>
          <w:p w:rsidR="00983D51" w:rsidRPr="00CE1E62" w:rsidRDefault="00983D5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983D51" w:rsidRPr="00CE1E62" w:rsidRDefault="00983D51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CE1E62" w:rsidTr="00CE1E62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в </w:t>
            </w:r>
            <w:r w:rsidR="00160D1F" w:rsidRPr="00CE1E62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CE1E62">
              <w:rPr>
                <w:rFonts w:ascii="Times New Roman" w:hAnsi="Times New Roman"/>
                <w:b/>
                <w:sz w:val="24"/>
                <w:szCs w:val="24"/>
              </w:rPr>
              <w:t>е дифференцированного зачета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BB7571" w:rsidTr="00CE1E62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</w:tcPr>
          <w:p w:rsidR="004F4403" w:rsidRPr="00CE1E62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BB7571" w:rsidRDefault="00D7444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E62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BB7571" w:rsidRDefault="004F4403" w:rsidP="00CE1E6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12"/>
    </w:tbl>
    <w:p w:rsidR="00745F79" w:rsidRPr="004A632E" w:rsidRDefault="00745F79" w:rsidP="00CE1E62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bCs/>
          <w:i/>
          <w:lang w:eastAsia="ru-RU"/>
        </w:rPr>
        <w:sectPr w:rsidR="00745F79" w:rsidRPr="004A632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A30B3" w:rsidRDefault="00F47D1F" w:rsidP="00D85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4" w:name="_Toc125032988"/>
      <w:bookmarkStart w:id="15" w:name="_Toc125033095"/>
      <w:r>
        <w:rPr>
          <w:rFonts w:ascii="Times New Roman" w:hAnsi="Times New Roman"/>
          <w:b/>
          <w:sz w:val="28"/>
          <w:szCs w:val="28"/>
        </w:rPr>
        <w:lastRenderedPageBreak/>
        <w:t xml:space="preserve">Примерные темы </w:t>
      </w:r>
      <w:r w:rsidR="008A30B3" w:rsidRPr="008A30B3">
        <w:rPr>
          <w:rFonts w:ascii="Times New Roman" w:hAnsi="Times New Roman"/>
          <w:b/>
          <w:sz w:val="28"/>
          <w:szCs w:val="28"/>
        </w:rPr>
        <w:t>индивидуальных проектных работ</w:t>
      </w:r>
    </w:p>
    <w:p w:rsidR="00B31A18" w:rsidRPr="008A30B3" w:rsidRDefault="00B31A18" w:rsidP="00D85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0B3" w:rsidRPr="008A30B3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Имена собственные в произведениях И.А. Гончарова.</w:t>
      </w:r>
    </w:p>
    <w:p w:rsidR="008A30B3" w:rsidRPr="008A30B3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Трактовка сна Обломова в произведении Гончарова «Обломов».</w:t>
      </w:r>
    </w:p>
    <w:p w:rsidR="008A30B3" w:rsidRPr="008A30B3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Библейские мотивы в романе Ф.М. Достоевского «Преступление и наказание».</w:t>
      </w:r>
    </w:p>
    <w:p w:rsidR="008A30B3" w:rsidRPr="008A30B3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Роль художественной детали в рассказах А.П. Чехова.</w:t>
      </w:r>
    </w:p>
    <w:p w:rsidR="008A30B3" w:rsidRPr="008A30B3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«Значащие» имена и фамилии литературных персонажей в ранних юмористических рассказах Чехова</w:t>
      </w:r>
    </w:p>
    <w:p w:rsidR="008A30B3" w:rsidRPr="008A30B3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Пословица в творчестве А.Н. Островского (любое произведение).</w:t>
      </w:r>
    </w:p>
    <w:p w:rsidR="008A30B3" w:rsidRPr="008A30B3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Дуэль в жизни и творчестве Пушкина.</w:t>
      </w:r>
    </w:p>
    <w:p w:rsidR="008A30B3" w:rsidRPr="008A30B3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 Петербурга в произведениях А.С. Пушкина.</w:t>
      </w:r>
    </w:p>
    <w:p w:rsidR="008A30B3" w:rsidRPr="008A30B3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Бальные платья начала XIX века (на материале романа «Война и мир»).</w:t>
      </w:r>
    </w:p>
    <w:p w:rsidR="008A30B3" w:rsidRPr="008A30B3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Жесты и слова героев в романе И.С. Тургенева «Отцы и дети».</w:t>
      </w:r>
    </w:p>
    <w:p w:rsidR="008A30B3" w:rsidRPr="008A30B3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Звуковые образы в стихотворениях Ф.И. Тютчева о природе.</w:t>
      </w:r>
    </w:p>
    <w:p w:rsidR="008A30B3" w:rsidRPr="008A30B3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языка романов М.А. Шолохова.</w:t>
      </w:r>
    </w:p>
    <w:p w:rsidR="008A30B3" w:rsidRPr="008A30B3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Война в произведениях М.А. Шолохова.</w:t>
      </w:r>
    </w:p>
    <w:p w:rsidR="008A30B3" w:rsidRPr="008A30B3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Комическое и его формы в сказках М.Е. Салтыкова-Щедрина.</w:t>
      </w:r>
    </w:p>
    <w:p w:rsidR="008A30B3" w:rsidRPr="008A30B3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Женские судьбы в поэзии Серебряного века.</w:t>
      </w:r>
    </w:p>
    <w:p w:rsidR="008A30B3" w:rsidRPr="008A30B3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Любимые женщины Есенина (юность).</w:t>
      </w:r>
    </w:p>
    <w:p w:rsidR="008A30B3" w:rsidRPr="008A30B3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Образы деревьев в русской поэзии 19 века.</w:t>
      </w:r>
    </w:p>
    <w:p w:rsidR="008A30B3" w:rsidRPr="008A30B3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Дуэль как элемент дворянской культуры в произведениях русских писателей 19 века.</w:t>
      </w:r>
    </w:p>
    <w:p w:rsidR="008A30B3" w:rsidRPr="008A30B3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Сны и сновидения в русской литературе.</w:t>
      </w:r>
    </w:p>
    <w:p w:rsidR="00B31A18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 еды в произведениях русских писателей.</w:t>
      </w:r>
    </w:p>
    <w:p w:rsidR="00B31A18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Арина Родионовна Яковлева в жизни и творчестве А.С. Пушкина.</w:t>
      </w:r>
    </w:p>
    <w:p w:rsidR="00B31A18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Концепция любви в произведениях А.И. Куприна.</w:t>
      </w:r>
    </w:p>
    <w:p w:rsidR="00B31A18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 моря в русской классической литературе.</w:t>
      </w:r>
    </w:p>
    <w:p w:rsidR="00B31A18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Женские судьбы в стихах наших современниц.</w:t>
      </w:r>
    </w:p>
    <w:p w:rsidR="00B31A18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А.С. Пушкин в лирике А.Ахматовой.</w:t>
      </w:r>
    </w:p>
    <w:p w:rsidR="00B31A18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Памятники литературным героям в России.</w:t>
      </w:r>
    </w:p>
    <w:p w:rsidR="00B31A18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Влияние драгоценных камней на судьбы литературных героев.</w:t>
      </w:r>
    </w:p>
    <w:p w:rsidR="00B31A18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Твой выбор: жизнь или…(проблема наркомании в произведениях М. Булгакова «Морфий» и Ч. Айтматова «Плаха»).</w:t>
      </w:r>
    </w:p>
    <w:p w:rsidR="00B31A18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Тютчевские размышления о космосе и хаосе.</w:t>
      </w:r>
    </w:p>
    <w:p w:rsidR="008A30B3" w:rsidRPr="00B31A18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 как элемент дворянского быта на страницах романа А.С. Пушкина «Евгений Онегин».</w:t>
      </w:r>
    </w:p>
    <w:p w:rsidR="00F47D1F" w:rsidRDefault="00F47D1F" w:rsidP="00D851E4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</w:rPr>
        <w:br w:type="page"/>
      </w:r>
    </w:p>
    <w:bookmarkEnd w:id="14"/>
    <w:bookmarkEnd w:id="15"/>
    <w:p w:rsidR="00E1297F" w:rsidRPr="004861D2" w:rsidRDefault="00E1297F" w:rsidP="00E129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861D2">
        <w:rPr>
          <w:b/>
          <w:caps/>
          <w:sz w:val="28"/>
          <w:szCs w:val="28"/>
        </w:rPr>
        <w:lastRenderedPageBreak/>
        <w:t xml:space="preserve">3. </w:t>
      </w:r>
      <w:r w:rsidRPr="004861D2">
        <w:rPr>
          <w:b/>
          <w:sz w:val="28"/>
          <w:szCs w:val="28"/>
        </w:rPr>
        <w:t xml:space="preserve">Условия реализации программы </w:t>
      </w:r>
      <w:r>
        <w:rPr>
          <w:b/>
          <w:sz w:val="28"/>
          <w:szCs w:val="28"/>
        </w:rPr>
        <w:t>учебного предмета</w:t>
      </w:r>
    </w:p>
    <w:p w:rsidR="00E1297F" w:rsidRPr="00F47D1F" w:rsidRDefault="00E1297F" w:rsidP="00820FE7">
      <w:pPr>
        <w:tabs>
          <w:tab w:val="left" w:pos="0"/>
        </w:tabs>
        <w:spacing w:after="0" w:line="240" w:lineRule="auto"/>
        <w:ind w:right="-150" w:firstLine="709"/>
        <w:jc w:val="both"/>
        <w:rPr>
          <w:rFonts w:ascii="Times New Roman" w:eastAsia="OfficinaSansBookC" w:hAnsi="Times New Roman"/>
          <w:b/>
          <w:sz w:val="28"/>
          <w:szCs w:val="28"/>
          <w:lang w:eastAsia="ru-RU"/>
        </w:rPr>
      </w:pPr>
      <w:r w:rsidRPr="00F47D1F">
        <w:rPr>
          <w:rFonts w:ascii="Times New Roman" w:eastAsia="OfficinaSansBookC" w:hAnsi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E1297F" w:rsidRPr="007B78AA" w:rsidRDefault="00E1297F" w:rsidP="00820FE7">
      <w:pPr>
        <w:suppressAutoHyphens/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7B78AA">
        <w:rPr>
          <w:rFonts w:ascii="Times New Roman" w:hAnsi="Times New Roman"/>
          <w:bCs/>
          <w:sz w:val="28"/>
          <w:szCs w:val="28"/>
          <w:lang w:eastAsia="ru-RU"/>
        </w:rPr>
        <w:t>Для реализации программы предмета предусмотрен учебный кабинет Русского языка и Литературы.</w:t>
      </w:r>
    </w:p>
    <w:p w:rsidR="00E1297F" w:rsidRPr="00F47D1F" w:rsidRDefault="00E1297F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5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7D1F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E1297F" w:rsidRPr="004861D2" w:rsidRDefault="00E1297F" w:rsidP="00820FE7">
      <w:pPr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E1297F" w:rsidRPr="004861D2" w:rsidRDefault="00E1297F" w:rsidP="00820FE7">
      <w:pPr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E1297F" w:rsidRPr="004861D2" w:rsidRDefault="00E1297F" w:rsidP="00820FE7">
      <w:pPr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комплект учебно-наглядных пособий;</w:t>
      </w:r>
    </w:p>
    <w:p w:rsidR="00E1297F" w:rsidRPr="004861D2" w:rsidRDefault="00E1297F" w:rsidP="00820FE7">
      <w:pPr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комплект электронных видеоматериалов;</w:t>
      </w:r>
    </w:p>
    <w:p w:rsidR="00E1297F" w:rsidRPr="004861D2" w:rsidRDefault="00E1297F" w:rsidP="00820FE7">
      <w:pPr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профессионально</w:t>
      </w:r>
      <w:r>
        <w:rPr>
          <w:rFonts w:ascii="Times New Roman" w:hAnsi="Times New Roman"/>
          <w:bCs/>
          <w:sz w:val="28"/>
          <w:szCs w:val="28"/>
        </w:rPr>
        <w:t>-</w:t>
      </w:r>
      <w:r w:rsidRPr="004861D2">
        <w:rPr>
          <w:rFonts w:ascii="Times New Roman" w:hAnsi="Times New Roman"/>
          <w:bCs/>
          <w:sz w:val="28"/>
          <w:szCs w:val="28"/>
        </w:rPr>
        <w:t xml:space="preserve"> ориентированные задания;</w:t>
      </w:r>
    </w:p>
    <w:p w:rsidR="00E1297F" w:rsidRPr="004861D2" w:rsidRDefault="00E1297F" w:rsidP="00820FE7">
      <w:pPr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материалы текущей и промежуточной аттестации.</w:t>
      </w:r>
    </w:p>
    <w:p w:rsidR="00E1297F" w:rsidRPr="00F47D1F" w:rsidRDefault="00E1297F" w:rsidP="00820FE7">
      <w:pPr>
        <w:spacing w:after="0" w:line="240" w:lineRule="auto"/>
        <w:ind w:right="-15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7D1F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E1297F" w:rsidRPr="004861D2" w:rsidRDefault="00E1297F" w:rsidP="00820FE7">
      <w:pPr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персональный компьютер с лицензионным программным обеспечением;</w:t>
      </w:r>
    </w:p>
    <w:p w:rsidR="00E1297F" w:rsidRPr="004861D2" w:rsidRDefault="00E1297F" w:rsidP="00820FE7">
      <w:pPr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проектор с экраном.</w:t>
      </w:r>
    </w:p>
    <w:p w:rsidR="00E1297F" w:rsidRPr="007B78AA" w:rsidRDefault="00E1297F" w:rsidP="00820FE7">
      <w:pPr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7B78AA">
        <w:rPr>
          <w:rFonts w:ascii="Times New Roman" w:hAnsi="Times New Roman"/>
          <w:bCs/>
          <w:sz w:val="28"/>
          <w:szCs w:val="28"/>
        </w:rPr>
        <w:t>Залы библиотеки:</w:t>
      </w:r>
    </w:p>
    <w:p w:rsidR="00E1297F" w:rsidRPr="004861D2" w:rsidRDefault="00E1297F" w:rsidP="00820FE7">
      <w:pPr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Библиотека, читальный зал с компьютерами, оснащенными выходом в сеть Интернет.</w:t>
      </w:r>
    </w:p>
    <w:p w:rsidR="00E1297F" w:rsidRPr="00F47D1F" w:rsidRDefault="00E1297F" w:rsidP="00820FE7">
      <w:pPr>
        <w:spacing w:after="0" w:line="240" w:lineRule="auto"/>
        <w:ind w:right="-15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7D1F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:rsidR="00E1297F" w:rsidRDefault="00E1297F" w:rsidP="00820FE7">
      <w:pPr>
        <w:suppressAutoHyphens/>
        <w:spacing w:after="0" w:line="240" w:lineRule="auto"/>
        <w:ind w:right="-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_Hlk120779969"/>
      <w:r w:rsidRPr="004861D2">
        <w:rPr>
          <w:rFonts w:ascii="Times New Roman" w:hAnsi="Times New Roman"/>
          <w:bCs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имеет </w:t>
      </w:r>
      <w:r w:rsidRPr="004861D2">
        <w:rPr>
          <w:rFonts w:ascii="Times New Roman" w:hAnsi="Times New Roman"/>
          <w:sz w:val="28"/>
          <w:szCs w:val="28"/>
          <w:lang w:eastAsia="ru-RU"/>
        </w:rPr>
        <w:t>электронные образовательные и информационные ресурсы, рекомендованные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1D2">
        <w:rPr>
          <w:rFonts w:ascii="Times New Roman" w:hAnsi="Times New Roman"/>
          <w:sz w:val="28"/>
          <w:szCs w:val="28"/>
          <w:lang w:eastAsia="ru-RU"/>
        </w:rPr>
        <w:t>для использования в образовательном процессе, не старше пяти лет с момента издания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1297F" w:rsidRPr="005B42EB" w:rsidRDefault="00E1297F" w:rsidP="00820FE7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2EB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1297F" w:rsidRDefault="00E1297F" w:rsidP="00820FE7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86230C">
        <w:rPr>
          <w:rFonts w:ascii="Times New Roman" w:hAnsi="Times New Roman"/>
          <w:sz w:val="28"/>
          <w:szCs w:val="28"/>
        </w:rPr>
        <w:t>Зинин С.А., Сахаров В.И. Литература (в 2 частях). 10 класс. Учебник часть 1</w:t>
      </w:r>
      <w:r>
        <w:rPr>
          <w:rFonts w:ascii="Times New Roman" w:hAnsi="Times New Roman"/>
          <w:sz w:val="28"/>
          <w:szCs w:val="28"/>
        </w:rPr>
        <w:t>,2</w:t>
      </w:r>
      <w:r w:rsidRPr="0086230C">
        <w:rPr>
          <w:rFonts w:ascii="Times New Roman" w:hAnsi="Times New Roman"/>
          <w:sz w:val="28"/>
          <w:szCs w:val="28"/>
        </w:rPr>
        <w:t>. Электронная форма учебника.</w:t>
      </w:r>
    </w:p>
    <w:p w:rsidR="00E1297F" w:rsidRDefault="00E1297F" w:rsidP="00820FE7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86230C">
        <w:rPr>
          <w:rFonts w:ascii="Times New Roman" w:hAnsi="Times New Roman"/>
          <w:sz w:val="28"/>
          <w:szCs w:val="28"/>
        </w:rPr>
        <w:t>Зинин С.А., Чалмаев В.А. Литература (в 2 частях). 11 класс. Учебник часть 1,2. Электронная форма учебника.</w:t>
      </w:r>
    </w:p>
    <w:p w:rsidR="00E1297F" w:rsidRDefault="00E1297F" w:rsidP="00820FE7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86230C">
        <w:rPr>
          <w:rFonts w:ascii="Times New Roman" w:hAnsi="Times New Roman"/>
          <w:sz w:val="28"/>
          <w:szCs w:val="28"/>
        </w:rPr>
        <w:t xml:space="preserve">Имаева, Г. З. Литература: учебник: в 2 частях: [12+] / Г.З. Имаева, Р. М. Сафиулина, Е. В. Ушакова. – Москва: Московский финансово-промышленный университет «Синергия», 2021. – Ч. 1. Литература XIX века. – 251 с.: ил. – (Общеобразовательная подготовка в колледжах). – Режим доступа: по подписке. – URL: </w:t>
      </w:r>
      <w:hyperlink r:id="rId10" w:history="1">
        <w:r w:rsidRPr="0086230C">
          <w:rPr>
            <w:rStyle w:val="ae"/>
            <w:rFonts w:ascii="Times New Roman" w:hAnsi="Times New Roman"/>
            <w:sz w:val="28"/>
            <w:szCs w:val="28"/>
          </w:rPr>
          <w:t>https://biblioclub.ru/index.php?page=book&amp;id=602817</w:t>
        </w:r>
      </w:hyperlink>
      <w:r w:rsidRPr="0086230C">
        <w:rPr>
          <w:rFonts w:ascii="Times New Roman" w:hAnsi="Times New Roman"/>
          <w:sz w:val="28"/>
          <w:szCs w:val="28"/>
        </w:rPr>
        <w:t>. – Библиогр.: с. 245 - 247. – ISBN 978-5-4257-0487-0. – DOI 10.37791/978-5-4257-0487-0-2021-1-251. – Текст: электронный.</w:t>
      </w:r>
    </w:p>
    <w:p w:rsidR="00E1297F" w:rsidRPr="0086230C" w:rsidRDefault="00E1297F" w:rsidP="00820FE7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86230C">
        <w:rPr>
          <w:rFonts w:ascii="Times New Roman" w:hAnsi="Times New Roman"/>
          <w:sz w:val="28"/>
          <w:szCs w:val="28"/>
        </w:rPr>
        <w:t>Сафиулина, Р. М. Литература: учебник: в 2 частях: [12</w:t>
      </w:r>
      <w:r>
        <w:rPr>
          <w:rFonts w:ascii="Times New Roman" w:hAnsi="Times New Roman"/>
          <w:sz w:val="28"/>
          <w:szCs w:val="28"/>
        </w:rPr>
        <w:t xml:space="preserve">+] / Р. М. Сафиулина, Е. В. </w:t>
      </w:r>
      <w:r w:rsidRPr="0086230C">
        <w:rPr>
          <w:rFonts w:ascii="Times New Roman" w:hAnsi="Times New Roman"/>
          <w:sz w:val="28"/>
          <w:szCs w:val="28"/>
        </w:rPr>
        <w:t xml:space="preserve">Ушакова. – Москва: Московский финансово-промышленный университет «Синергия», 2021. – Ч. 2. Литература XX века. – 259 с.: ил. – (Общеобразовательная подготовка в колледжах). – Режим доступа: по подписке. – URL: </w:t>
      </w:r>
      <w:hyperlink r:id="rId11" w:history="1">
        <w:r w:rsidRPr="0086230C">
          <w:rPr>
            <w:rStyle w:val="ae"/>
            <w:rFonts w:ascii="Times New Roman" w:hAnsi="Times New Roman"/>
            <w:sz w:val="28"/>
            <w:szCs w:val="28"/>
          </w:rPr>
          <w:t>https://biblioclub.ru/index.php?page=book&amp;id=602818</w:t>
        </w:r>
      </w:hyperlink>
      <w:r w:rsidRPr="0086230C">
        <w:rPr>
          <w:rFonts w:ascii="Times New Roman" w:hAnsi="Times New Roman"/>
          <w:sz w:val="28"/>
          <w:szCs w:val="28"/>
        </w:rPr>
        <w:t>. – Библиогр.: с. 254 - 255. – ISBN 978-5-4257-0488-7. – DOI 10.37791/978-5-4257- 0488-7-2021-1-259. – Текст: электронный.</w:t>
      </w:r>
    </w:p>
    <w:bookmarkEnd w:id="16"/>
    <w:p w:rsidR="00745F79" w:rsidRPr="004861D2" w:rsidRDefault="00745F79" w:rsidP="00D851E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830F30" w:rsidRPr="004861D2" w:rsidRDefault="00830F30" w:rsidP="00D851E4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  <w:sectPr w:rsidR="00830F30" w:rsidRPr="004861D2" w:rsidSect="008A3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F79" w:rsidRPr="004861D2" w:rsidRDefault="00745F79" w:rsidP="00D851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17" w:name="_Toc125032989"/>
      <w:bookmarkStart w:id="18" w:name="_Toc125033096"/>
      <w:r w:rsidRPr="004861D2">
        <w:rPr>
          <w:b/>
          <w:caps/>
          <w:sz w:val="28"/>
          <w:szCs w:val="28"/>
        </w:rPr>
        <w:lastRenderedPageBreak/>
        <w:t xml:space="preserve">4. </w:t>
      </w:r>
      <w:r w:rsidR="008B36DF" w:rsidRPr="004861D2">
        <w:rPr>
          <w:b/>
          <w:sz w:val="28"/>
          <w:szCs w:val="28"/>
        </w:rPr>
        <w:t xml:space="preserve">Контроль и оценка результатов освоения </w:t>
      </w:r>
      <w:bookmarkEnd w:id="17"/>
      <w:bookmarkEnd w:id="18"/>
      <w:r w:rsidR="00F47D1F">
        <w:rPr>
          <w:b/>
          <w:sz w:val="28"/>
          <w:szCs w:val="28"/>
        </w:rPr>
        <w:t xml:space="preserve">учебного </w:t>
      </w:r>
      <w:r w:rsidR="001C2A0E">
        <w:rPr>
          <w:b/>
          <w:sz w:val="28"/>
          <w:szCs w:val="28"/>
        </w:rPr>
        <w:t>предмета</w:t>
      </w:r>
    </w:p>
    <w:p w:rsidR="00745F79" w:rsidRPr="004861D2" w:rsidRDefault="00745F79" w:rsidP="00D851E4">
      <w:pPr>
        <w:spacing w:after="0" w:line="240" w:lineRule="auto"/>
        <w:rPr>
          <w:rFonts w:ascii="Times New Roman" w:hAnsi="Times New Roman"/>
          <w:lang w:eastAsia="ru-RU"/>
        </w:rPr>
      </w:pPr>
    </w:p>
    <w:p w:rsidR="00705E07" w:rsidRPr="004861D2" w:rsidRDefault="00EB0986" w:rsidP="008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_Toc125032990"/>
      <w:r w:rsidRPr="004861D2">
        <w:rPr>
          <w:rFonts w:ascii="Times New Roman" w:hAnsi="Times New Roman"/>
          <w:b/>
          <w:sz w:val="28"/>
          <w:szCs w:val="28"/>
        </w:rPr>
        <w:t>Контроль</w:t>
      </w:r>
      <w:r w:rsidR="00A00A46">
        <w:rPr>
          <w:rFonts w:ascii="Times New Roman" w:hAnsi="Times New Roman"/>
          <w:b/>
          <w:sz w:val="28"/>
          <w:szCs w:val="28"/>
        </w:rPr>
        <w:t xml:space="preserve"> </w:t>
      </w:r>
      <w:r w:rsidRPr="004861D2">
        <w:rPr>
          <w:rFonts w:ascii="Times New Roman" w:hAnsi="Times New Roman"/>
          <w:b/>
          <w:sz w:val="28"/>
          <w:szCs w:val="28"/>
        </w:rPr>
        <w:t>и оценка</w:t>
      </w:r>
      <w:r w:rsidRPr="004861D2">
        <w:rPr>
          <w:rFonts w:ascii="Times New Roman" w:hAnsi="Times New Roman"/>
          <w:sz w:val="28"/>
          <w:szCs w:val="28"/>
        </w:rPr>
        <w:t xml:space="preserve"> ра</w:t>
      </w:r>
      <w:r w:rsidR="001C2A0E">
        <w:rPr>
          <w:rFonts w:ascii="Times New Roman" w:hAnsi="Times New Roman"/>
          <w:sz w:val="28"/>
          <w:szCs w:val="28"/>
        </w:rPr>
        <w:t xml:space="preserve">скрываются через предметные </w:t>
      </w:r>
      <w:r w:rsidRPr="004861D2">
        <w:rPr>
          <w:rFonts w:ascii="Times New Roman" w:hAnsi="Times New Roman"/>
          <w:sz w:val="28"/>
          <w:szCs w:val="28"/>
        </w:rPr>
        <w:t>результаты, усвоенные знания и приобретенные студентами умения, направленные на форми</w:t>
      </w:r>
      <w:r w:rsidR="00727A79">
        <w:rPr>
          <w:rFonts w:ascii="Times New Roman" w:hAnsi="Times New Roman"/>
          <w:sz w:val="28"/>
          <w:szCs w:val="28"/>
        </w:rPr>
        <w:t xml:space="preserve">рование общих </w:t>
      </w:r>
      <w:r w:rsidRPr="004861D2">
        <w:rPr>
          <w:rFonts w:ascii="Times New Roman" w:hAnsi="Times New Roman"/>
          <w:sz w:val="28"/>
          <w:szCs w:val="28"/>
        </w:rPr>
        <w:t>компетенций</w:t>
      </w:r>
      <w:bookmarkEnd w:id="19"/>
    </w:p>
    <w:p w:rsidR="002A3C29" w:rsidRPr="004861D2" w:rsidRDefault="002A3C29" w:rsidP="00D85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9515" w:type="dxa"/>
        <w:tblLook w:val="04A0"/>
      </w:tblPr>
      <w:tblGrid>
        <w:gridCol w:w="3200"/>
        <w:gridCol w:w="3716"/>
        <w:gridCol w:w="2599"/>
      </w:tblGrid>
      <w:tr w:rsidR="00937D57" w:rsidRPr="00D851E4" w:rsidTr="00727A79">
        <w:tc>
          <w:tcPr>
            <w:tcW w:w="3200" w:type="dxa"/>
          </w:tcPr>
          <w:p w:rsidR="00937D57" w:rsidRPr="00D851E4" w:rsidRDefault="00F47D1F" w:rsidP="00D851E4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1E4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  <w:r w:rsidR="00937D57" w:rsidRPr="00D851E4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компетенция</w:t>
            </w:r>
          </w:p>
        </w:tc>
        <w:tc>
          <w:tcPr>
            <w:tcW w:w="3716" w:type="dxa"/>
          </w:tcPr>
          <w:p w:rsidR="00937D57" w:rsidRPr="00D851E4" w:rsidRDefault="00937D57" w:rsidP="00D851E4">
            <w:pPr>
              <w:ind w:left="-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1E4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599" w:type="dxa"/>
          </w:tcPr>
          <w:p w:rsidR="00F47D1F" w:rsidRPr="00D851E4" w:rsidRDefault="00F47D1F" w:rsidP="00D85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1E4">
              <w:rPr>
                <w:rFonts w:ascii="Times New Roman" w:hAnsi="Times New Roman"/>
                <w:b/>
                <w:sz w:val="24"/>
                <w:szCs w:val="24"/>
              </w:rPr>
              <w:t>Типы оценочных</w:t>
            </w:r>
          </w:p>
          <w:p w:rsidR="00937D57" w:rsidRPr="00D851E4" w:rsidRDefault="00937D57" w:rsidP="00D851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1E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0D7176" w:rsidRPr="00D851E4" w:rsidTr="00727A79">
        <w:tc>
          <w:tcPr>
            <w:tcW w:w="3200" w:type="dxa"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r w:rsidR="008B36DF" w:rsidRPr="00D851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716" w:type="dxa"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  <w:r w:rsidRPr="00D851E4">
              <w:rPr>
                <w:rStyle w:val="aa"/>
                <w:rFonts w:ascii="Times New Roman" w:hAnsi="Times New Roman"/>
                <w:iCs/>
                <w:sz w:val="24"/>
                <w:szCs w:val="24"/>
              </w:rPr>
              <w:footnoteReference w:id="2"/>
            </w:r>
          </w:p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2, Темы 2.1, 2.2, 2.3, 2.4, 2.5, 2.6, 2.7, 2.8, 2.9</w:t>
            </w:r>
          </w:p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Р 8, Темы 8.1, </w:t>
            </w:r>
            <w:r w:rsidR="002A3C29" w:rsidRPr="00D851E4">
              <w:rPr>
                <w:rFonts w:ascii="Times New Roman" w:hAnsi="Times New Roman"/>
                <w:iCs/>
                <w:sz w:val="24"/>
                <w:szCs w:val="24"/>
              </w:rPr>
              <w:t>8.2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 w:val="restart"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наблюдение за выполнением мотивационных заданий;</w:t>
            </w:r>
          </w:p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наблюдение за выполнением практической работы;</w:t>
            </w:r>
          </w:p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выполнение заданий на дифференцированном зачете</w:t>
            </w:r>
          </w:p>
        </w:tc>
      </w:tr>
      <w:tr w:rsidR="000D7176" w:rsidRPr="00D851E4" w:rsidTr="00727A79">
        <w:tc>
          <w:tcPr>
            <w:tcW w:w="3200" w:type="dxa"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  <w:r w:rsidR="008B36DF" w:rsidRPr="00D851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716" w:type="dxa"/>
          </w:tcPr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2, Темы 2.1, 2.2, 2.3, 2.4, 2.5, 2.6, 2.7, 2.8, 2.9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8, Темы 8.1, 8.2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0D7176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D7176" w:rsidRPr="00D851E4" w:rsidTr="00727A79">
        <w:tc>
          <w:tcPr>
            <w:tcW w:w="3200" w:type="dxa"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  <w:r w:rsidR="008B36DF" w:rsidRPr="00D851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716" w:type="dxa"/>
          </w:tcPr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2, Темы 2.1, 2.2, 2.3, 2.4, 2.5, 2.6, 2.7, 2.8, 2.9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8, Темы 8.1, 8.2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0D7176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D7176" w:rsidRPr="00D851E4" w:rsidTr="00727A79">
        <w:tc>
          <w:tcPr>
            <w:tcW w:w="3200" w:type="dxa"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  <w:r w:rsidR="008B36DF" w:rsidRPr="00D851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 Эффективно взаимодействовать и 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работать в коллективе и команде</w:t>
            </w:r>
          </w:p>
        </w:tc>
        <w:tc>
          <w:tcPr>
            <w:tcW w:w="3716" w:type="dxa"/>
          </w:tcPr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 1, Тема 1.1, 1.2,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Р 2, Темы 2.1, 2.2, 2.3, 2.4, 2.5, 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2.6, 2.7, 2.8, 2.9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8, Темы 8.1, 8.2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0D7176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D7176" w:rsidRPr="00D851E4" w:rsidTr="00727A79">
        <w:tc>
          <w:tcPr>
            <w:tcW w:w="3200" w:type="dxa"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ОК 05</w:t>
            </w:r>
            <w:r w:rsidR="008B36DF" w:rsidRPr="00D851E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716" w:type="dxa"/>
          </w:tcPr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2, Темы 2.1, 2.2, 2.3, 2.4, 2.5, 2.6, 2.7, 2.8, 2.9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8, Темы 8.1, 8.2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0D7176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D7176" w:rsidRPr="00D851E4" w:rsidTr="00727A79">
        <w:tc>
          <w:tcPr>
            <w:tcW w:w="3200" w:type="dxa"/>
          </w:tcPr>
          <w:p w:rsidR="002A3C29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  <w:r w:rsidR="008B36DF" w:rsidRPr="00D851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716" w:type="dxa"/>
          </w:tcPr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2, Темы 2.1, 2.2, 2.3, 2.4, 2.5, 2.6, 2.7, 2.8, 2.9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8, Темы 8.1, 8.2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0D7176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D7176" w:rsidRPr="00D851E4" w:rsidTr="00727A79">
        <w:tc>
          <w:tcPr>
            <w:tcW w:w="3200" w:type="dxa"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  <w:r w:rsidR="008B36DF" w:rsidRPr="00D851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716" w:type="dxa"/>
          </w:tcPr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2, Темы 2.1, 2.2, 2.3, 2.4, 2.5, 2.6, 2.7, 2.8, 2.9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8, Темы 8.1, 8.2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0D7176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45F79" w:rsidRPr="004861D2" w:rsidRDefault="00745F79" w:rsidP="00D851E4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sectPr w:rsidR="00745F79" w:rsidRPr="004861D2" w:rsidSect="007740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15" w:rsidRDefault="001B6215" w:rsidP="002C7159">
      <w:pPr>
        <w:spacing w:after="0" w:line="240" w:lineRule="auto"/>
      </w:pPr>
      <w:r>
        <w:separator/>
      </w:r>
    </w:p>
  </w:endnote>
  <w:endnote w:type="continuationSeparator" w:id="1">
    <w:p w:rsidR="001B6215" w:rsidRDefault="001B6215" w:rsidP="002C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Calibri"/>
    <w:charset w:val="CC"/>
    <w:family w:val="auto"/>
    <w:pitch w:val="variable"/>
    <w:sig w:usb0="800002AF" w:usb1="1000004A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18" w:rsidRDefault="00551F5B" w:rsidP="00DF0F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1A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A18">
      <w:rPr>
        <w:rStyle w:val="a5"/>
        <w:noProof/>
      </w:rPr>
      <w:t>6</w:t>
    </w:r>
    <w:r>
      <w:rPr>
        <w:rStyle w:val="a5"/>
      </w:rPr>
      <w:fldChar w:fldCharType="end"/>
    </w:r>
  </w:p>
  <w:p w:rsidR="00B31A18" w:rsidRDefault="00B31A18" w:rsidP="00DF0F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18" w:rsidRDefault="00551F5B" w:rsidP="00DF0F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1A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1E62">
      <w:rPr>
        <w:rStyle w:val="a5"/>
        <w:noProof/>
      </w:rPr>
      <w:t>27</w:t>
    </w:r>
    <w:r>
      <w:rPr>
        <w:rStyle w:val="a5"/>
      </w:rPr>
      <w:fldChar w:fldCharType="end"/>
    </w:r>
  </w:p>
  <w:p w:rsidR="00B31A18" w:rsidRDefault="00B31A18" w:rsidP="00F10D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15" w:rsidRDefault="001B6215" w:rsidP="002C7159">
      <w:pPr>
        <w:spacing w:after="0" w:line="240" w:lineRule="auto"/>
      </w:pPr>
      <w:r>
        <w:separator/>
      </w:r>
    </w:p>
  </w:footnote>
  <w:footnote w:type="continuationSeparator" w:id="1">
    <w:p w:rsidR="001B6215" w:rsidRDefault="001B6215" w:rsidP="002C7159">
      <w:pPr>
        <w:spacing w:after="0" w:line="240" w:lineRule="auto"/>
      </w:pPr>
      <w:r>
        <w:continuationSeparator/>
      </w:r>
    </w:p>
  </w:footnote>
  <w:footnote w:id="2">
    <w:p w:rsidR="00B31A18" w:rsidRDefault="00B31A18">
      <w:pPr>
        <w:pStyle w:val="a8"/>
      </w:pPr>
      <w:r>
        <w:rPr>
          <w:rStyle w:val="aa"/>
        </w:rPr>
        <w:footnoteRef/>
      </w:r>
      <w:r w:rsidRPr="00892DEA">
        <w:rPr>
          <w:i/>
        </w:rPr>
        <w:t>Профессионально-ориентированное содержание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07A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5EF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11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cs="Times New Roman" w:hint="default"/>
        <w:i w:val="0"/>
      </w:rPr>
    </w:lvl>
  </w:abstractNum>
  <w:abstractNum w:abstractNumId="3">
    <w:nsid w:val="0A3127B7"/>
    <w:multiLevelType w:val="hybridMultilevel"/>
    <w:tmpl w:val="FFFFFFFF"/>
    <w:lvl w:ilvl="0" w:tplc="29E6BB5A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FD1D9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FFFFFFF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24D3C93"/>
    <w:multiLevelType w:val="hybridMultilevel"/>
    <w:tmpl w:val="B11CEFD8"/>
    <w:lvl w:ilvl="0" w:tplc="C4AC8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F6110E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E34C4"/>
    <w:multiLevelType w:val="hybridMultilevel"/>
    <w:tmpl w:val="FFFFFFFF"/>
    <w:lvl w:ilvl="0" w:tplc="B19653D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145ED2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912E6"/>
    <w:multiLevelType w:val="hybridMultilevel"/>
    <w:tmpl w:val="FFFFFFFF"/>
    <w:lvl w:ilvl="0" w:tplc="7FFEAE7C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254214F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E7FB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D421D"/>
    <w:multiLevelType w:val="hybridMultilevel"/>
    <w:tmpl w:val="FFFFFFFF"/>
    <w:lvl w:ilvl="0" w:tplc="9FDA0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823F38"/>
    <w:multiLevelType w:val="hybridMultilevel"/>
    <w:tmpl w:val="FFFFFFFF"/>
    <w:lvl w:ilvl="0" w:tplc="1E4A8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B4139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6E59A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A7CCE"/>
    <w:multiLevelType w:val="hybridMultilevel"/>
    <w:tmpl w:val="FFFFFFFF"/>
    <w:lvl w:ilvl="0" w:tplc="880A7A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0A72A04"/>
    <w:multiLevelType w:val="hybridMultilevel"/>
    <w:tmpl w:val="FFFFFFFF"/>
    <w:lvl w:ilvl="0" w:tplc="83F276F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327736F6"/>
    <w:multiLevelType w:val="hybridMultilevel"/>
    <w:tmpl w:val="FFFFFFFF"/>
    <w:lvl w:ilvl="0" w:tplc="BFB4CD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46838A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BEF081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83CFA"/>
    <w:multiLevelType w:val="hybridMultilevel"/>
    <w:tmpl w:val="FFFFFFFF"/>
    <w:lvl w:ilvl="0" w:tplc="CE08A5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37E6BBB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E88786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A792EC7"/>
    <w:multiLevelType w:val="hybridMultilevel"/>
    <w:tmpl w:val="FFFFFFFF"/>
    <w:lvl w:ilvl="0" w:tplc="6C849D5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B0217B3"/>
    <w:multiLevelType w:val="hybridMultilevel"/>
    <w:tmpl w:val="A55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936E8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  <w:b/>
        <w:color w:val="auto"/>
      </w:rPr>
    </w:lvl>
  </w:abstractNum>
  <w:abstractNum w:abstractNumId="28">
    <w:nsid w:val="5F7D0B89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A45A8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64B70FA5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53A40AC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0525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91788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4">
    <w:nsid w:val="781042F6"/>
    <w:multiLevelType w:val="hybridMultilevel"/>
    <w:tmpl w:val="01A6A7BC"/>
    <w:lvl w:ilvl="0" w:tplc="4B2EA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9"/>
  </w:num>
  <w:num w:numId="3">
    <w:abstractNumId w:val="23"/>
  </w:num>
  <w:num w:numId="4">
    <w:abstractNumId w:val="30"/>
  </w:num>
  <w:num w:numId="5">
    <w:abstractNumId w:val="19"/>
  </w:num>
  <w:num w:numId="6">
    <w:abstractNumId w:val="10"/>
  </w:num>
  <w:num w:numId="7">
    <w:abstractNumId w:val="5"/>
  </w:num>
  <w:num w:numId="8">
    <w:abstractNumId w:val="18"/>
  </w:num>
  <w:num w:numId="9">
    <w:abstractNumId w:val="15"/>
  </w:num>
  <w:num w:numId="10">
    <w:abstractNumId w:val="14"/>
  </w:num>
  <w:num w:numId="11">
    <w:abstractNumId w:val="32"/>
  </w:num>
  <w:num w:numId="12">
    <w:abstractNumId w:val="25"/>
  </w:num>
  <w:num w:numId="13">
    <w:abstractNumId w:val="4"/>
  </w:num>
  <w:num w:numId="14">
    <w:abstractNumId w:val="12"/>
  </w:num>
  <w:num w:numId="15">
    <w:abstractNumId w:val="24"/>
  </w:num>
  <w:num w:numId="16">
    <w:abstractNumId w:val="20"/>
  </w:num>
  <w:num w:numId="17">
    <w:abstractNumId w:val="7"/>
  </w:num>
  <w:num w:numId="18">
    <w:abstractNumId w:val="17"/>
  </w:num>
  <w:num w:numId="19">
    <w:abstractNumId w:val="21"/>
  </w:num>
  <w:num w:numId="20">
    <w:abstractNumId w:val="11"/>
  </w:num>
  <w:num w:numId="21">
    <w:abstractNumId w:val="1"/>
  </w:num>
  <w:num w:numId="22">
    <w:abstractNumId w:val="16"/>
  </w:num>
  <w:num w:numId="23">
    <w:abstractNumId w:val="27"/>
  </w:num>
  <w:num w:numId="24">
    <w:abstractNumId w:val="13"/>
  </w:num>
  <w:num w:numId="25">
    <w:abstractNumId w:val="28"/>
  </w:num>
  <w:num w:numId="26">
    <w:abstractNumId w:val="0"/>
  </w:num>
  <w:num w:numId="27">
    <w:abstractNumId w:val="3"/>
  </w:num>
  <w:num w:numId="28">
    <w:abstractNumId w:val="22"/>
  </w:num>
  <w:num w:numId="29">
    <w:abstractNumId w:val="8"/>
  </w:num>
  <w:num w:numId="30">
    <w:abstractNumId w:val="31"/>
  </w:num>
  <w:num w:numId="31">
    <w:abstractNumId w:val="2"/>
  </w:num>
  <w:num w:numId="32">
    <w:abstractNumId w:val="29"/>
  </w:num>
  <w:num w:numId="33">
    <w:abstractNumId w:val="26"/>
  </w:num>
  <w:num w:numId="34">
    <w:abstractNumId w:val="34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F79"/>
    <w:rsid w:val="00013FF4"/>
    <w:rsid w:val="0003343A"/>
    <w:rsid w:val="0003431D"/>
    <w:rsid w:val="0003729D"/>
    <w:rsid w:val="000424C4"/>
    <w:rsid w:val="00043AAB"/>
    <w:rsid w:val="000451EB"/>
    <w:rsid w:val="00046A54"/>
    <w:rsid w:val="00055558"/>
    <w:rsid w:val="0006543B"/>
    <w:rsid w:val="00072988"/>
    <w:rsid w:val="0009200F"/>
    <w:rsid w:val="000A67A2"/>
    <w:rsid w:val="000A6E92"/>
    <w:rsid w:val="000B1233"/>
    <w:rsid w:val="000C1BD7"/>
    <w:rsid w:val="000C6399"/>
    <w:rsid w:val="000D3315"/>
    <w:rsid w:val="000D4DA9"/>
    <w:rsid w:val="000D7176"/>
    <w:rsid w:val="000E26AB"/>
    <w:rsid w:val="000E2785"/>
    <w:rsid w:val="000E3990"/>
    <w:rsid w:val="000F00AB"/>
    <w:rsid w:val="000F2F00"/>
    <w:rsid w:val="000F329B"/>
    <w:rsid w:val="000F6507"/>
    <w:rsid w:val="001012FB"/>
    <w:rsid w:val="0010384C"/>
    <w:rsid w:val="001039CC"/>
    <w:rsid w:val="001058CB"/>
    <w:rsid w:val="00105992"/>
    <w:rsid w:val="00106869"/>
    <w:rsid w:val="001105D6"/>
    <w:rsid w:val="001146AF"/>
    <w:rsid w:val="00114B05"/>
    <w:rsid w:val="0011579B"/>
    <w:rsid w:val="00124A82"/>
    <w:rsid w:val="00124D24"/>
    <w:rsid w:val="001279B9"/>
    <w:rsid w:val="00132EF8"/>
    <w:rsid w:val="00137C0A"/>
    <w:rsid w:val="00145589"/>
    <w:rsid w:val="001473EB"/>
    <w:rsid w:val="00160D1F"/>
    <w:rsid w:val="0017235B"/>
    <w:rsid w:val="00174AFF"/>
    <w:rsid w:val="00180B3A"/>
    <w:rsid w:val="0018113D"/>
    <w:rsid w:val="001A12AD"/>
    <w:rsid w:val="001B30BC"/>
    <w:rsid w:val="001B6215"/>
    <w:rsid w:val="001C21FE"/>
    <w:rsid w:val="001C2A0E"/>
    <w:rsid w:val="001C2C59"/>
    <w:rsid w:val="001C52FF"/>
    <w:rsid w:val="001D72DA"/>
    <w:rsid w:val="001E2A05"/>
    <w:rsid w:val="001E5637"/>
    <w:rsid w:val="001F052B"/>
    <w:rsid w:val="001F7357"/>
    <w:rsid w:val="00200444"/>
    <w:rsid w:val="0020280C"/>
    <w:rsid w:val="002109A8"/>
    <w:rsid w:val="002153F6"/>
    <w:rsid w:val="00215867"/>
    <w:rsid w:val="00220EC0"/>
    <w:rsid w:val="002273A5"/>
    <w:rsid w:val="00235F1C"/>
    <w:rsid w:val="00240FA4"/>
    <w:rsid w:val="00250462"/>
    <w:rsid w:val="002519C2"/>
    <w:rsid w:val="00256285"/>
    <w:rsid w:val="00257134"/>
    <w:rsid w:val="00257C8C"/>
    <w:rsid w:val="00260AA2"/>
    <w:rsid w:val="00267997"/>
    <w:rsid w:val="00274829"/>
    <w:rsid w:val="00275A12"/>
    <w:rsid w:val="0027632F"/>
    <w:rsid w:val="0028337D"/>
    <w:rsid w:val="00283CA5"/>
    <w:rsid w:val="00286EA4"/>
    <w:rsid w:val="0029201B"/>
    <w:rsid w:val="002A3C29"/>
    <w:rsid w:val="002B049C"/>
    <w:rsid w:val="002B6DBF"/>
    <w:rsid w:val="002C14B0"/>
    <w:rsid w:val="002C2C20"/>
    <w:rsid w:val="002C7159"/>
    <w:rsid w:val="002D1F60"/>
    <w:rsid w:val="002D34FD"/>
    <w:rsid w:val="002D4713"/>
    <w:rsid w:val="002D4F85"/>
    <w:rsid w:val="002D7006"/>
    <w:rsid w:val="002E1F6D"/>
    <w:rsid w:val="002E7B04"/>
    <w:rsid w:val="002F0486"/>
    <w:rsid w:val="002F4CA8"/>
    <w:rsid w:val="002F54CE"/>
    <w:rsid w:val="00307478"/>
    <w:rsid w:val="00324480"/>
    <w:rsid w:val="00324E0A"/>
    <w:rsid w:val="003307C7"/>
    <w:rsid w:val="00331A6D"/>
    <w:rsid w:val="00333026"/>
    <w:rsid w:val="0033426F"/>
    <w:rsid w:val="003346D2"/>
    <w:rsid w:val="0034710B"/>
    <w:rsid w:val="0035191B"/>
    <w:rsid w:val="003606C9"/>
    <w:rsid w:val="00361D1B"/>
    <w:rsid w:val="003701E7"/>
    <w:rsid w:val="00373EA1"/>
    <w:rsid w:val="0038132E"/>
    <w:rsid w:val="00381CF6"/>
    <w:rsid w:val="00387CD0"/>
    <w:rsid w:val="003975E5"/>
    <w:rsid w:val="003A793B"/>
    <w:rsid w:val="003B120D"/>
    <w:rsid w:val="003B3C7E"/>
    <w:rsid w:val="003C1735"/>
    <w:rsid w:val="003C2FE1"/>
    <w:rsid w:val="003D00B8"/>
    <w:rsid w:val="003D06A9"/>
    <w:rsid w:val="003D21C2"/>
    <w:rsid w:val="003D48D8"/>
    <w:rsid w:val="003D6D24"/>
    <w:rsid w:val="003F3EDF"/>
    <w:rsid w:val="00400572"/>
    <w:rsid w:val="004030E9"/>
    <w:rsid w:val="00404BC7"/>
    <w:rsid w:val="0041392C"/>
    <w:rsid w:val="00416287"/>
    <w:rsid w:val="0041665A"/>
    <w:rsid w:val="00425854"/>
    <w:rsid w:val="004265F7"/>
    <w:rsid w:val="0043335A"/>
    <w:rsid w:val="0044094B"/>
    <w:rsid w:val="00442AA2"/>
    <w:rsid w:val="00454D29"/>
    <w:rsid w:val="00454E6A"/>
    <w:rsid w:val="00470A5C"/>
    <w:rsid w:val="00480253"/>
    <w:rsid w:val="00480C95"/>
    <w:rsid w:val="004848CC"/>
    <w:rsid w:val="004861D2"/>
    <w:rsid w:val="00496199"/>
    <w:rsid w:val="004A632E"/>
    <w:rsid w:val="004B3AFE"/>
    <w:rsid w:val="004B51F2"/>
    <w:rsid w:val="004B68F5"/>
    <w:rsid w:val="004B7273"/>
    <w:rsid w:val="004B7A3A"/>
    <w:rsid w:val="004B7DF6"/>
    <w:rsid w:val="004C172D"/>
    <w:rsid w:val="004E73F6"/>
    <w:rsid w:val="004F1566"/>
    <w:rsid w:val="004F2144"/>
    <w:rsid w:val="004F4403"/>
    <w:rsid w:val="004F796C"/>
    <w:rsid w:val="00505339"/>
    <w:rsid w:val="005109E3"/>
    <w:rsid w:val="00520965"/>
    <w:rsid w:val="00521AA8"/>
    <w:rsid w:val="00522556"/>
    <w:rsid w:val="00523F73"/>
    <w:rsid w:val="00525759"/>
    <w:rsid w:val="00525CA6"/>
    <w:rsid w:val="00530CEF"/>
    <w:rsid w:val="00541810"/>
    <w:rsid w:val="00543392"/>
    <w:rsid w:val="005442B6"/>
    <w:rsid w:val="005468CA"/>
    <w:rsid w:val="00551F5B"/>
    <w:rsid w:val="0055756A"/>
    <w:rsid w:val="005610FB"/>
    <w:rsid w:val="00561DAA"/>
    <w:rsid w:val="0056600B"/>
    <w:rsid w:val="00566346"/>
    <w:rsid w:val="005761B5"/>
    <w:rsid w:val="005776DC"/>
    <w:rsid w:val="005842C1"/>
    <w:rsid w:val="00592BCC"/>
    <w:rsid w:val="005A3F76"/>
    <w:rsid w:val="005B1743"/>
    <w:rsid w:val="005B1D12"/>
    <w:rsid w:val="005B3269"/>
    <w:rsid w:val="005C2182"/>
    <w:rsid w:val="005C248D"/>
    <w:rsid w:val="005C57A0"/>
    <w:rsid w:val="005D3DE8"/>
    <w:rsid w:val="005D4F97"/>
    <w:rsid w:val="005D70B1"/>
    <w:rsid w:val="005E2F7D"/>
    <w:rsid w:val="005E39E2"/>
    <w:rsid w:val="005E7706"/>
    <w:rsid w:val="005F0174"/>
    <w:rsid w:val="005F0825"/>
    <w:rsid w:val="005F42CB"/>
    <w:rsid w:val="005F45F2"/>
    <w:rsid w:val="005F7D18"/>
    <w:rsid w:val="006032AB"/>
    <w:rsid w:val="00604D85"/>
    <w:rsid w:val="0061627C"/>
    <w:rsid w:val="0062222F"/>
    <w:rsid w:val="00630309"/>
    <w:rsid w:val="00630DDE"/>
    <w:rsid w:val="0063151B"/>
    <w:rsid w:val="00632E5F"/>
    <w:rsid w:val="00634772"/>
    <w:rsid w:val="00635F44"/>
    <w:rsid w:val="00640338"/>
    <w:rsid w:val="00660048"/>
    <w:rsid w:val="00677167"/>
    <w:rsid w:val="00681BAC"/>
    <w:rsid w:val="00683AC6"/>
    <w:rsid w:val="00686437"/>
    <w:rsid w:val="00695730"/>
    <w:rsid w:val="006A285B"/>
    <w:rsid w:val="006B4EB4"/>
    <w:rsid w:val="006C36D8"/>
    <w:rsid w:val="006C3E8B"/>
    <w:rsid w:val="006C5E10"/>
    <w:rsid w:val="006C6788"/>
    <w:rsid w:val="006C7DF1"/>
    <w:rsid w:val="006C7E14"/>
    <w:rsid w:val="006D101C"/>
    <w:rsid w:val="006D2157"/>
    <w:rsid w:val="006D742D"/>
    <w:rsid w:val="006E4692"/>
    <w:rsid w:val="006E5E5F"/>
    <w:rsid w:val="006E6F16"/>
    <w:rsid w:val="006F2499"/>
    <w:rsid w:val="007047B2"/>
    <w:rsid w:val="00705E07"/>
    <w:rsid w:val="00715C7F"/>
    <w:rsid w:val="00720F64"/>
    <w:rsid w:val="0072112C"/>
    <w:rsid w:val="00727539"/>
    <w:rsid w:val="00727A79"/>
    <w:rsid w:val="00734013"/>
    <w:rsid w:val="00734025"/>
    <w:rsid w:val="007352B6"/>
    <w:rsid w:val="007357CD"/>
    <w:rsid w:val="00745F79"/>
    <w:rsid w:val="00747D46"/>
    <w:rsid w:val="00752658"/>
    <w:rsid w:val="007578AC"/>
    <w:rsid w:val="00771D66"/>
    <w:rsid w:val="00774014"/>
    <w:rsid w:val="00774588"/>
    <w:rsid w:val="00777526"/>
    <w:rsid w:val="0078350D"/>
    <w:rsid w:val="00784C9C"/>
    <w:rsid w:val="007867F0"/>
    <w:rsid w:val="00790BA9"/>
    <w:rsid w:val="0079209E"/>
    <w:rsid w:val="007929BD"/>
    <w:rsid w:val="00797E79"/>
    <w:rsid w:val="007A29EF"/>
    <w:rsid w:val="007A2E1D"/>
    <w:rsid w:val="007A4DFC"/>
    <w:rsid w:val="007A64EF"/>
    <w:rsid w:val="007B5968"/>
    <w:rsid w:val="007B78AA"/>
    <w:rsid w:val="007B7DF2"/>
    <w:rsid w:val="007C749C"/>
    <w:rsid w:val="007D2CDA"/>
    <w:rsid w:val="007D3C65"/>
    <w:rsid w:val="007D44F8"/>
    <w:rsid w:val="007D6B84"/>
    <w:rsid w:val="007F4922"/>
    <w:rsid w:val="007F4A86"/>
    <w:rsid w:val="00801B98"/>
    <w:rsid w:val="00805227"/>
    <w:rsid w:val="00806FF3"/>
    <w:rsid w:val="00811D9A"/>
    <w:rsid w:val="0082097E"/>
    <w:rsid w:val="00820FE7"/>
    <w:rsid w:val="00821CFF"/>
    <w:rsid w:val="00830F30"/>
    <w:rsid w:val="0084594F"/>
    <w:rsid w:val="0084648F"/>
    <w:rsid w:val="0084795C"/>
    <w:rsid w:val="008570E2"/>
    <w:rsid w:val="0086674D"/>
    <w:rsid w:val="0087006B"/>
    <w:rsid w:val="00875198"/>
    <w:rsid w:val="00877E1A"/>
    <w:rsid w:val="00882BAB"/>
    <w:rsid w:val="00885EBB"/>
    <w:rsid w:val="00891948"/>
    <w:rsid w:val="00892DEA"/>
    <w:rsid w:val="008931EB"/>
    <w:rsid w:val="008934B5"/>
    <w:rsid w:val="00895FB2"/>
    <w:rsid w:val="008A1ED2"/>
    <w:rsid w:val="008A30B3"/>
    <w:rsid w:val="008A35FF"/>
    <w:rsid w:val="008B36DF"/>
    <w:rsid w:val="008B49FB"/>
    <w:rsid w:val="008B58E9"/>
    <w:rsid w:val="008C16F8"/>
    <w:rsid w:val="008C2E25"/>
    <w:rsid w:val="008D7012"/>
    <w:rsid w:val="008E3266"/>
    <w:rsid w:val="008E58CD"/>
    <w:rsid w:val="008E5C64"/>
    <w:rsid w:val="008F29B0"/>
    <w:rsid w:val="008F4DDC"/>
    <w:rsid w:val="008F567F"/>
    <w:rsid w:val="008F61DB"/>
    <w:rsid w:val="008F67F0"/>
    <w:rsid w:val="009124C4"/>
    <w:rsid w:val="00917635"/>
    <w:rsid w:val="00920843"/>
    <w:rsid w:val="00921416"/>
    <w:rsid w:val="00921B76"/>
    <w:rsid w:val="00921E3E"/>
    <w:rsid w:val="009231C7"/>
    <w:rsid w:val="009311FC"/>
    <w:rsid w:val="00931FD9"/>
    <w:rsid w:val="00937963"/>
    <w:rsid w:val="00937D57"/>
    <w:rsid w:val="00941A98"/>
    <w:rsid w:val="00955492"/>
    <w:rsid w:val="009557D1"/>
    <w:rsid w:val="00964218"/>
    <w:rsid w:val="00964CD8"/>
    <w:rsid w:val="00967660"/>
    <w:rsid w:val="00970A1A"/>
    <w:rsid w:val="0097659E"/>
    <w:rsid w:val="00977D10"/>
    <w:rsid w:val="00977F3F"/>
    <w:rsid w:val="009821F1"/>
    <w:rsid w:val="00983D51"/>
    <w:rsid w:val="00985752"/>
    <w:rsid w:val="009867C1"/>
    <w:rsid w:val="00990124"/>
    <w:rsid w:val="00995DF1"/>
    <w:rsid w:val="009975B4"/>
    <w:rsid w:val="00997676"/>
    <w:rsid w:val="009A4624"/>
    <w:rsid w:val="009A4BBF"/>
    <w:rsid w:val="009B3305"/>
    <w:rsid w:val="009B395A"/>
    <w:rsid w:val="009B644F"/>
    <w:rsid w:val="009B65D8"/>
    <w:rsid w:val="009B7293"/>
    <w:rsid w:val="009E2216"/>
    <w:rsid w:val="009F36F6"/>
    <w:rsid w:val="00A004D5"/>
    <w:rsid w:val="00A00A46"/>
    <w:rsid w:val="00A1453F"/>
    <w:rsid w:val="00A16941"/>
    <w:rsid w:val="00A23C2C"/>
    <w:rsid w:val="00A2419E"/>
    <w:rsid w:val="00A3395F"/>
    <w:rsid w:val="00A3469E"/>
    <w:rsid w:val="00A4278E"/>
    <w:rsid w:val="00A47F53"/>
    <w:rsid w:val="00A517E2"/>
    <w:rsid w:val="00A56D3C"/>
    <w:rsid w:val="00A656C2"/>
    <w:rsid w:val="00A71547"/>
    <w:rsid w:val="00A74F5E"/>
    <w:rsid w:val="00A75F23"/>
    <w:rsid w:val="00A85944"/>
    <w:rsid w:val="00AA6339"/>
    <w:rsid w:val="00AC1F5F"/>
    <w:rsid w:val="00AC3E7D"/>
    <w:rsid w:val="00AC55D3"/>
    <w:rsid w:val="00AC5E41"/>
    <w:rsid w:val="00AD0878"/>
    <w:rsid w:val="00AD180E"/>
    <w:rsid w:val="00AD2979"/>
    <w:rsid w:val="00AD4EFA"/>
    <w:rsid w:val="00AE0844"/>
    <w:rsid w:val="00AE0AE8"/>
    <w:rsid w:val="00AE4B90"/>
    <w:rsid w:val="00AE73FA"/>
    <w:rsid w:val="00AF464C"/>
    <w:rsid w:val="00B00E72"/>
    <w:rsid w:val="00B02429"/>
    <w:rsid w:val="00B07937"/>
    <w:rsid w:val="00B13103"/>
    <w:rsid w:val="00B1538D"/>
    <w:rsid w:val="00B161BA"/>
    <w:rsid w:val="00B1776B"/>
    <w:rsid w:val="00B227DC"/>
    <w:rsid w:val="00B27AA4"/>
    <w:rsid w:val="00B30A5B"/>
    <w:rsid w:val="00B31A18"/>
    <w:rsid w:val="00B31F8E"/>
    <w:rsid w:val="00B35226"/>
    <w:rsid w:val="00B36558"/>
    <w:rsid w:val="00B439E8"/>
    <w:rsid w:val="00B46213"/>
    <w:rsid w:val="00B46F44"/>
    <w:rsid w:val="00B54514"/>
    <w:rsid w:val="00B62A76"/>
    <w:rsid w:val="00B67649"/>
    <w:rsid w:val="00B71EF0"/>
    <w:rsid w:val="00B814EA"/>
    <w:rsid w:val="00B87B04"/>
    <w:rsid w:val="00B9444A"/>
    <w:rsid w:val="00BA4BFC"/>
    <w:rsid w:val="00BB53E1"/>
    <w:rsid w:val="00BB7571"/>
    <w:rsid w:val="00BB7C61"/>
    <w:rsid w:val="00BC2543"/>
    <w:rsid w:val="00BC26C4"/>
    <w:rsid w:val="00BC53C1"/>
    <w:rsid w:val="00BC66DE"/>
    <w:rsid w:val="00BD0AE1"/>
    <w:rsid w:val="00BD11A7"/>
    <w:rsid w:val="00BD1481"/>
    <w:rsid w:val="00BD2041"/>
    <w:rsid w:val="00BD39C8"/>
    <w:rsid w:val="00BD60A3"/>
    <w:rsid w:val="00BD61C4"/>
    <w:rsid w:val="00BE3CB1"/>
    <w:rsid w:val="00BE411D"/>
    <w:rsid w:val="00BF1392"/>
    <w:rsid w:val="00BF1D2A"/>
    <w:rsid w:val="00BF26DE"/>
    <w:rsid w:val="00C0587E"/>
    <w:rsid w:val="00C12644"/>
    <w:rsid w:val="00C33406"/>
    <w:rsid w:val="00C5192B"/>
    <w:rsid w:val="00C53D37"/>
    <w:rsid w:val="00C577F4"/>
    <w:rsid w:val="00C613F3"/>
    <w:rsid w:val="00C67E93"/>
    <w:rsid w:val="00C728F2"/>
    <w:rsid w:val="00C76B4F"/>
    <w:rsid w:val="00C8052E"/>
    <w:rsid w:val="00C87E30"/>
    <w:rsid w:val="00C90B27"/>
    <w:rsid w:val="00C942E6"/>
    <w:rsid w:val="00C95254"/>
    <w:rsid w:val="00C97ADA"/>
    <w:rsid w:val="00CA1CC8"/>
    <w:rsid w:val="00CA30EA"/>
    <w:rsid w:val="00CA69EE"/>
    <w:rsid w:val="00CB0ED3"/>
    <w:rsid w:val="00CB2FE9"/>
    <w:rsid w:val="00CB549E"/>
    <w:rsid w:val="00CB6039"/>
    <w:rsid w:val="00CB7F88"/>
    <w:rsid w:val="00CC134C"/>
    <w:rsid w:val="00CC192D"/>
    <w:rsid w:val="00CC3F85"/>
    <w:rsid w:val="00CC4072"/>
    <w:rsid w:val="00CD6E6C"/>
    <w:rsid w:val="00CD7218"/>
    <w:rsid w:val="00CE02E9"/>
    <w:rsid w:val="00CE1E62"/>
    <w:rsid w:val="00CE4E8A"/>
    <w:rsid w:val="00CE5064"/>
    <w:rsid w:val="00D00CCA"/>
    <w:rsid w:val="00D02DDA"/>
    <w:rsid w:val="00D03D44"/>
    <w:rsid w:val="00D04974"/>
    <w:rsid w:val="00D144E8"/>
    <w:rsid w:val="00D22D59"/>
    <w:rsid w:val="00D33AED"/>
    <w:rsid w:val="00D40937"/>
    <w:rsid w:val="00D423AE"/>
    <w:rsid w:val="00D42404"/>
    <w:rsid w:val="00D47065"/>
    <w:rsid w:val="00D47ABB"/>
    <w:rsid w:val="00D51527"/>
    <w:rsid w:val="00D54635"/>
    <w:rsid w:val="00D63CF8"/>
    <w:rsid w:val="00D705CB"/>
    <w:rsid w:val="00D74443"/>
    <w:rsid w:val="00D76981"/>
    <w:rsid w:val="00D80400"/>
    <w:rsid w:val="00D83D6C"/>
    <w:rsid w:val="00D851E4"/>
    <w:rsid w:val="00D870F1"/>
    <w:rsid w:val="00D92DCE"/>
    <w:rsid w:val="00D92E95"/>
    <w:rsid w:val="00D953B6"/>
    <w:rsid w:val="00D97273"/>
    <w:rsid w:val="00D97ABE"/>
    <w:rsid w:val="00D97B0B"/>
    <w:rsid w:val="00DA0C83"/>
    <w:rsid w:val="00DA55DC"/>
    <w:rsid w:val="00DA6A44"/>
    <w:rsid w:val="00DA70BF"/>
    <w:rsid w:val="00DC2155"/>
    <w:rsid w:val="00DC465F"/>
    <w:rsid w:val="00DC648B"/>
    <w:rsid w:val="00DC7788"/>
    <w:rsid w:val="00DD056B"/>
    <w:rsid w:val="00DE0E57"/>
    <w:rsid w:val="00DE5538"/>
    <w:rsid w:val="00DF0FB0"/>
    <w:rsid w:val="00DF260C"/>
    <w:rsid w:val="00DF73FF"/>
    <w:rsid w:val="00E002ED"/>
    <w:rsid w:val="00E02F2F"/>
    <w:rsid w:val="00E1297F"/>
    <w:rsid w:val="00E164CD"/>
    <w:rsid w:val="00E20FA3"/>
    <w:rsid w:val="00E21110"/>
    <w:rsid w:val="00E2369C"/>
    <w:rsid w:val="00E2527D"/>
    <w:rsid w:val="00E271F3"/>
    <w:rsid w:val="00E27D86"/>
    <w:rsid w:val="00E3419B"/>
    <w:rsid w:val="00E345C8"/>
    <w:rsid w:val="00E36DB9"/>
    <w:rsid w:val="00E472E7"/>
    <w:rsid w:val="00E56081"/>
    <w:rsid w:val="00E56385"/>
    <w:rsid w:val="00E67D9E"/>
    <w:rsid w:val="00E75D03"/>
    <w:rsid w:val="00E827F7"/>
    <w:rsid w:val="00E83887"/>
    <w:rsid w:val="00E969B1"/>
    <w:rsid w:val="00EA4AA9"/>
    <w:rsid w:val="00EA6E0D"/>
    <w:rsid w:val="00EB0986"/>
    <w:rsid w:val="00EC07AB"/>
    <w:rsid w:val="00ED1028"/>
    <w:rsid w:val="00ED1DD0"/>
    <w:rsid w:val="00ED36CA"/>
    <w:rsid w:val="00ED3B6D"/>
    <w:rsid w:val="00EF2CEE"/>
    <w:rsid w:val="00EF6961"/>
    <w:rsid w:val="00EF6AE0"/>
    <w:rsid w:val="00EF6B7F"/>
    <w:rsid w:val="00F03044"/>
    <w:rsid w:val="00F10DBA"/>
    <w:rsid w:val="00F25D31"/>
    <w:rsid w:val="00F33B34"/>
    <w:rsid w:val="00F3719A"/>
    <w:rsid w:val="00F41CF6"/>
    <w:rsid w:val="00F47D1F"/>
    <w:rsid w:val="00F57232"/>
    <w:rsid w:val="00F61DCA"/>
    <w:rsid w:val="00F75815"/>
    <w:rsid w:val="00F75E0E"/>
    <w:rsid w:val="00F775E6"/>
    <w:rsid w:val="00F822AA"/>
    <w:rsid w:val="00F95A83"/>
    <w:rsid w:val="00FA01FD"/>
    <w:rsid w:val="00FA459C"/>
    <w:rsid w:val="00FA4BC9"/>
    <w:rsid w:val="00FB30EC"/>
    <w:rsid w:val="00FB330A"/>
    <w:rsid w:val="00FB733D"/>
    <w:rsid w:val="00FD4AB3"/>
    <w:rsid w:val="00FE1583"/>
    <w:rsid w:val="00FE6F8C"/>
    <w:rsid w:val="00FF0552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4B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745F7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5F7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45F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45F7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45F79"/>
    <w:rPr>
      <w:rFonts w:cs="Times New Roman"/>
    </w:rPr>
  </w:style>
  <w:style w:type="paragraph" w:styleId="a6">
    <w:name w:val="List Paragraph"/>
    <w:aliases w:val="Этапы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7"/>
    <w:qFormat/>
    <w:rsid w:val="008B58E9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qFormat/>
    <w:rsid w:val="002C715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2C7159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C7159"/>
    <w:rPr>
      <w:rFonts w:cs="Times New Roman"/>
      <w:vertAlign w:val="superscript"/>
    </w:rPr>
  </w:style>
  <w:style w:type="character" w:customStyle="1" w:styleId="a7">
    <w:name w:val="Абзац списка Знак"/>
    <w:aliases w:val="Этапы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,1 Абзац списка Знак"/>
    <w:link w:val="a6"/>
    <w:qFormat/>
    <w:locked/>
    <w:rsid w:val="008C2E25"/>
  </w:style>
  <w:style w:type="paragraph" w:styleId="3">
    <w:name w:val="Body Text Indent 3"/>
    <w:basedOn w:val="a"/>
    <w:link w:val="30"/>
    <w:uiPriority w:val="99"/>
    <w:unhideWhenUsed/>
    <w:rsid w:val="008C2E2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C2E25"/>
    <w:rPr>
      <w:rFonts w:ascii="Calibri" w:hAnsi="Calibri" w:cs="Times New Roman"/>
      <w:sz w:val="16"/>
      <w:szCs w:val="16"/>
    </w:rPr>
  </w:style>
  <w:style w:type="paragraph" w:styleId="ab">
    <w:name w:val="Normal (Web)"/>
    <w:basedOn w:val="a"/>
    <w:uiPriority w:val="99"/>
    <w:unhideWhenUsed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8C2E25"/>
    <w:rPr>
      <w:rFonts w:cs="Times New Roman"/>
    </w:rPr>
  </w:style>
  <w:style w:type="character" w:customStyle="1" w:styleId="c4">
    <w:name w:val="c4"/>
    <w:basedOn w:val="a0"/>
    <w:rsid w:val="008C2E25"/>
    <w:rPr>
      <w:rFonts w:cs="Times New Roman"/>
    </w:rPr>
  </w:style>
  <w:style w:type="character" w:customStyle="1" w:styleId="c2">
    <w:name w:val="c2"/>
    <w:basedOn w:val="a0"/>
    <w:rsid w:val="008C2E25"/>
    <w:rPr>
      <w:rFonts w:cs="Times New Roman"/>
    </w:rPr>
  </w:style>
  <w:style w:type="character" w:customStyle="1" w:styleId="c6">
    <w:name w:val="c6"/>
    <w:basedOn w:val="a0"/>
    <w:rsid w:val="008C2E25"/>
    <w:rPr>
      <w:rFonts w:cs="Times New Roman"/>
    </w:rPr>
  </w:style>
  <w:style w:type="character" w:customStyle="1" w:styleId="c11">
    <w:name w:val="c11"/>
    <w:basedOn w:val="a0"/>
    <w:rsid w:val="008C2E25"/>
    <w:rPr>
      <w:rFonts w:cs="Times New Roman"/>
    </w:rPr>
  </w:style>
  <w:style w:type="character" w:customStyle="1" w:styleId="c10">
    <w:name w:val="c10"/>
    <w:basedOn w:val="a0"/>
    <w:rsid w:val="008C2E25"/>
    <w:rPr>
      <w:rFonts w:cs="Times New Roman"/>
    </w:rPr>
  </w:style>
  <w:style w:type="character" w:customStyle="1" w:styleId="c0">
    <w:name w:val="c0"/>
    <w:basedOn w:val="a0"/>
    <w:rsid w:val="008C2E25"/>
    <w:rPr>
      <w:rFonts w:cs="Times New Roman"/>
    </w:rPr>
  </w:style>
  <w:style w:type="character" w:customStyle="1" w:styleId="c12">
    <w:name w:val="c12"/>
    <w:basedOn w:val="a0"/>
    <w:rsid w:val="008C2E25"/>
    <w:rPr>
      <w:rFonts w:cs="Times New Roman"/>
    </w:rPr>
  </w:style>
  <w:style w:type="table" w:styleId="ac">
    <w:name w:val="Table Grid"/>
    <w:basedOn w:val="a1"/>
    <w:uiPriority w:val="59"/>
    <w:rsid w:val="008C2E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C2E25"/>
    <w:rPr>
      <w:rFonts w:cs="Times New Roman"/>
      <w:b/>
      <w:bCs/>
    </w:rPr>
  </w:style>
  <w:style w:type="character" w:customStyle="1" w:styleId="c1">
    <w:name w:val="c1"/>
    <w:basedOn w:val="a0"/>
    <w:rsid w:val="008C2E25"/>
    <w:rPr>
      <w:rFonts w:cs="Times New Roman"/>
    </w:rPr>
  </w:style>
  <w:style w:type="paragraph" w:customStyle="1" w:styleId="c13">
    <w:name w:val="c13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C2E2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8C2E25"/>
    <w:rPr>
      <w:rFonts w:ascii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7"/>
    <w:basedOn w:val="a1"/>
    <w:next w:val="ac"/>
    <w:uiPriority w:val="59"/>
    <w:rsid w:val="008C2E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E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71EF0"/>
    <w:rPr>
      <w:rFonts w:cs="Times New Roman"/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1EF0"/>
    <w:rPr>
      <w:rFonts w:cs="Times New Roman"/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F4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41CF6"/>
    <w:rPr>
      <w:rFonts w:cs="Times New Roman"/>
    </w:rPr>
  </w:style>
  <w:style w:type="character" w:styleId="af1">
    <w:name w:val="annotation reference"/>
    <w:basedOn w:val="a0"/>
    <w:uiPriority w:val="99"/>
    <w:semiHidden/>
    <w:unhideWhenUsed/>
    <w:rsid w:val="006F2499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F249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6F2499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249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F2499"/>
    <w:rPr>
      <w:rFonts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6F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6F24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439E8"/>
    <w:rPr>
      <w:rFonts w:ascii="Times New Roman" w:hAnsi="Times New Roman" w:cs="Times New Roman"/>
    </w:rPr>
  </w:style>
  <w:style w:type="paragraph" w:customStyle="1" w:styleId="dt-p">
    <w:name w:val="dt-p"/>
    <w:basedOn w:val="a"/>
    <w:rsid w:val="00CC1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CC192D"/>
    <w:rPr>
      <w:rFonts w:cs="Times New Roman"/>
    </w:rPr>
  </w:style>
  <w:style w:type="paragraph" w:styleId="af8">
    <w:name w:val="TOC Heading"/>
    <w:basedOn w:val="1"/>
    <w:next w:val="a"/>
    <w:uiPriority w:val="39"/>
    <w:unhideWhenUsed/>
    <w:qFormat/>
    <w:rsid w:val="00E827F7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E827F7"/>
    <w:pPr>
      <w:spacing w:after="100"/>
    </w:pPr>
  </w:style>
  <w:style w:type="character" w:customStyle="1" w:styleId="6">
    <w:name w:val="Основной текст (6)_"/>
    <w:link w:val="60"/>
    <w:locked/>
    <w:rsid w:val="004F440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F4403"/>
    <w:pPr>
      <w:shd w:val="clear" w:color="auto" w:fill="FFFFFF"/>
      <w:spacing w:before="240" w:after="240" w:line="322" w:lineRule="exact"/>
      <w:jc w:val="both"/>
    </w:pPr>
    <w:rPr>
      <w:rFonts w:cstheme="minorHAnsi"/>
      <w:sz w:val="27"/>
      <w:szCs w:val="27"/>
      <w:shd w:val="clear" w:color="auto" w:fill="FFFFFF"/>
    </w:rPr>
  </w:style>
  <w:style w:type="paragraph" w:customStyle="1" w:styleId="ConsPlusTitle">
    <w:name w:val="ConsPlusTitle"/>
    <w:rsid w:val="004A632E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  <w:lang w:eastAsia="ru-RU"/>
    </w:rPr>
  </w:style>
  <w:style w:type="character" w:customStyle="1" w:styleId="21">
    <w:name w:val="Основной текст (2)_"/>
    <w:link w:val="22"/>
    <w:locked/>
    <w:rsid w:val="00E1297F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297F"/>
    <w:pPr>
      <w:shd w:val="clear" w:color="auto" w:fill="FFFFFF"/>
      <w:spacing w:after="4740" w:line="298" w:lineRule="exact"/>
      <w:ind w:hanging="360"/>
      <w:jc w:val="center"/>
    </w:pPr>
    <w:rPr>
      <w:rFonts w:cstheme="minorHAns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6028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club.ru/index.php?page=book&amp;id=60281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CC38-542B-40E5-AE6A-A3402B21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28</Pages>
  <Words>7835</Words>
  <Characters>44663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Асонова</dc:creator>
  <cp:lastModifiedBy>User</cp:lastModifiedBy>
  <cp:revision>45</cp:revision>
  <cp:lastPrinted>2023-02-10T14:31:00Z</cp:lastPrinted>
  <dcterms:created xsi:type="dcterms:W3CDTF">2023-09-15T08:58:00Z</dcterms:created>
  <dcterms:modified xsi:type="dcterms:W3CDTF">2023-10-24T09:23:00Z</dcterms:modified>
</cp:coreProperties>
</file>